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FA" w:rsidRDefault="008B6A37" w:rsidP="008152FA">
      <w:pPr>
        <w:pStyle w:val="1"/>
      </w:pPr>
      <w:r>
        <w:rPr>
          <w:noProof/>
          <w:sz w:val="28"/>
          <w:szCs w:val="28"/>
        </w:rPr>
        <w:drawing>
          <wp:inline distT="0" distB="0" distL="0" distR="0">
            <wp:extent cx="70485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52FA" w:rsidRPr="00ED056C" w:rsidRDefault="008152FA" w:rsidP="008152FA">
      <w:pPr>
        <w:pStyle w:val="1"/>
      </w:pPr>
      <w:r w:rsidRPr="00ED056C">
        <w:t xml:space="preserve">АДМИНИСТРАЦИЯ </w:t>
      </w:r>
    </w:p>
    <w:p w:rsidR="008152FA" w:rsidRPr="00ED056C" w:rsidRDefault="008152FA" w:rsidP="008152FA">
      <w:pPr>
        <w:pStyle w:val="1"/>
      </w:pPr>
      <w:r w:rsidRPr="00ED056C">
        <w:t>ГОРОДСКОГО ПОСЕЛЕНИЯ – ГОРОД БОГУЧАР</w:t>
      </w:r>
    </w:p>
    <w:p w:rsidR="008152FA" w:rsidRPr="00ED056C" w:rsidRDefault="008152FA" w:rsidP="008152FA">
      <w:pPr>
        <w:pStyle w:val="1"/>
      </w:pPr>
      <w:r w:rsidRPr="00ED056C">
        <w:t>БОГУЧАРСКОГО МУНИЦИПАЛЬНОГО РАЙОНА</w:t>
      </w:r>
    </w:p>
    <w:p w:rsidR="008152FA" w:rsidRPr="00ED056C" w:rsidRDefault="008152FA" w:rsidP="008152FA">
      <w:pPr>
        <w:pStyle w:val="1"/>
      </w:pPr>
      <w:r w:rsidRPr="00ED056C">
        <w:t xml:space="preserve">ВОРОНЕЖСКОЙ ОБЛАСТИ </w:t>
      </w:r>
    </w:p>
    <w:p w:rsidR="008152FA" w:rsidRDefault="008152FA" w:rsidP="008152FA">
      <w:pPr>
        <w:pStyle w:val="1"/>
      </w:pPr>
      <w:r w:rsidRPr="00ED056C">
        <w:t xml:space="preserve">ПОСТАНОВЛЕНИЕ </w:t>
      </w:r>
    </w:p>
    <w:p w:rsidR="008152FA" w:rsidRPr="00ED056C" w:rsidRDefault="008152FA" w:rsidP="008152FA"/>
    <w:p w:rsidR="008152FA" w:rsidRDefault="00F917B2" w:rsidP="008152FA">
      <w:pPr>
        <w:rPr>
          <w:b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6e-5mm;mso-wrap-distance-bottom:-6e-5mm" from="0,0" to="49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" strokeweight="4.25pt">
            <v:stroke linestyle="thinThick"/>
          </v:line>
        </w:pict>
      </w:r>
    </w:p>
    <w:p w:rsidR="008152FA" w:rsidRPr="00ED056C" w:rsidRDefault="008152FA" w:rsidP="008B6A37">
      <w:pPr>
        <w:spacing w:after="24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8532A">
        <w:rPr>
          <w:rFonts w:ascii="Times New Roman" w:hAnsi="Times New Roman"/>
          <w:sz w:val="28"/>
          <w:szCs w:val="28"/>
        </w:rPr>
        <w:t xml:space="preserve"> 01 </w:t>
      </w:r>
      <w:r w:rsidRPr="00ED056C">
        <w:rPr>
          <w:rFonts w:ascii="Times New Roman" w:hAnsi="Times New Roman"/>
          <w:sz w:val="28"/>
          <w:szCs w:val="28"/>
        </w:rPr>
        <w:t xml:space="preserve">» </w:t>
      </w:r>
      <w:r w:rsidR="00A8532A">
        <w:rPr>
          <w:rFonts w:ascii="Times New Roman" w:hAnsi="Times New Roman"/>
          <w:sz w:val="28"/>
          <w:szCs w:val="28"/>
        </w:rPr>
        <w:t>сентября</w:t>
      </w:r>
      <w:r w:rsidRPr="00ED056C">
        <w:rPr>
          <w:rFonts w:ascii="Times New Roman" w:hAnsi="Times New Roman"/>
          <w:sz w:val="28"/>
          <w:szCs w:val="28"/>
        </w:rPr>
        <w:t xml:space="preserve"> 2023 года № </w:t>
      </w:r>
      <w:r w:rsidR="00A8532A">
        <w:rPr>
          <w:rFonts w:ascii="Times New Roman" w:hAnsi="Times New Roman"/>
          <w:sz w:val="28"/>
          <w:szCs w:val="28"/>
        </w:rPr>
        <w:t>209</w:t>
      </w:r>
      <w:r w:rsidRPr="00ED056C">
        <w:rPr>
          <w:rFonts w:ascii="Times New Roman" w:hAnsi="Times New Roman"/>
          <w:sz w:val="28"/>
          <w:szCs w:val="28"/>
        </w:rPr>
        <w:tab/>
      </w:r>
      <w:r w:rsidRPr="00ED056C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8B6A37">
        <w:rPr>
          <w:rFonts w:ascii="Times New Roman" w:hAnsi="Times New Roman"/>
          <w:sz w:val="28"/>
          <w:szCs w:val="28"/>
        </w:rPr>
        <w:t xml:space="preserve">             </w:t>
      </w:r>
      <w:r w:rsidRPr="00ED056C">
        <w:rPr>
          <w:rFonts w:ascii="Times New Roman" w:hAnsi="Times New Roman"/>
          <w:sz w:val="28"/>
          <w:szCs w:val="28"/>
        </w:rPr>
        <w:t xml:space="preserve">                 </w:t>
      </w:r>
      <w:r w:rsidR="00A8532A">
        <w:rPr>
          <w:rFonts w:ascii="Times New Roman" w:hAnsi="Times New Roman"/>
          <w:sz w:val="28"/>
          <w:szCs w:val="28"/>
        </w:rPr>
        <w:t xml:space="preserve">      </w:t>
      </w:r>
      <w:r w:rsidRPr="00ED056C">
        <w:rPr>
          <w:rFonts w:ascii="Times New Roman" w:hAnsi="Times New Roman"/>
          <w:sz w:val="28"/>
          <w:szCs w:val="28"/>
        </w:rPr>
        <w:t>г. Богучар</w:t>
      </w:r>
    </w:p>
    <w:p w:rsidR="00AC5D57" w:rsidRPr="00742ADA" w:rsidRDefault="00AC5D57" w:rsidP="00AC5D57">
      <w:pPr>
        <w:tabs>
          <w:tab w:val="left" w:leader="underscore" w:pos="1157"/>
          <w:tab w:val="left" w:pos="3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4009F1" w:rsidRPr="00742ADA" w:rsidRDefault="004009F1" w:rsidP="004009F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4009F1" w:rsidRPr="008152FA" w:rsidRDefault="007F6815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8"/>
          <w:szCs w:val="28"/>
        </w:rPr>
      </w:pPr>
      <w:r w:rsidRPr="008152FA">
        <w:rPr>
          <w:rFonts w:ascii="Times New Roman" w:hAnsi="Times New Roman"/>
          <w:sz w:val="28"/>
          <w:szCs w:val="28"/>
        </w:rPr>
        <w:t>Об утверждении перечня</w:t>
      </w:r>
      <w:r w:rsidR="004009F1" w:rsidRPr="008152FA">
        <w:rPr>
          <w:rFonts w:ascii="Times New Roman" w:hAnsi="Times New Roman"/>
          <w:sz w:val="28"/>
          <w:szCs w:val="28"/>
        </w:rPr>
        <w:t xml:space="preserve"> муниципальных услуг, предоставляемых администрацией городского поселения</w:t>
      </w:r>
      <w:r w:rsidRPr="008152FA">
        <w:rPr>
          <w:rFonts w:ascii="Times New Roman" w:hAnsi="Times New Roman"/>
          <w:sz w:val="28"/>
          <w:szCs w:val="28"/>
        </w:rPr>
        <w:t xml:space="preserve"> - </w:t>
      </w:r>
      <w:r w:rsidR="004009F1" w:rsidRPr="008152FA">
        <w:rPr>
          <w:rFonts w:ascii="Times New Roman" w:hAnsi="Times New Roman"/>
          <w:sz w:val="28"/>
          <w:szCs w:val="28"/>
        </w:rPr>
        <w:t>город Богучар Богучарского муниципального района</w:t>
      </w:r>
    </w:p>
    <w:p w:rsidR="007F6815" w:rsidRDefault="007F6815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8"/>
          <w:szCs w:val="28"/>
        </w:rPr>
      </w:pPr>
      <w:r w:rsidRPr="008152FA">
        <w:rPr>
          <w:rFonts w:ascii="Times New Roman" w:hAnsi="Times New Roman"/>
          <w:sz w:val="28"/>
          <w:szCs w:val="28"/>
        </w:rPr>
        <w:t>Воронежской области</w:t>
      </w:r>
    </w:p>
    <w:p w:rsidR="00F917B2" w:rsidRDefault="008B6A37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6"/>
          <w:szCs w:val="26"/>
        </w:rPr>
      </w:pPr>
      <w:r w:rsidRPr="008B6A37">
        <w:rPr>
          <w:rFonts w:ascii="Times New Roman" w:hAnsi="Times New Roman"/>
          <w:sz w:val="26"/>
          <w:szCs w:val="26"/>
        </w:rPr>
        <w:t>(</w:t>
      </w:r>
      <w:r w:rsidR="00F917B2">
        <w:rPr>
          <w:rFonts w:ascii="Times New Roman" w:hAnsi="Times New Roman"/>
          <w:sz w:val="26"/>
          <w:szCs w:val="26"/>
        </w:rPr>
        <w:t>в редакции постановления от</w:t>
      </w:r>
      <w:r w:rsidR="00F917B2">
        <w:rPr>
          <w:rFonts w:ascii="Times New Roman" w:hAnsi="Times New Roman"/>
          <w:sz w:val="26"/>
          <w:szCs w:val="26"/>
        </w:rPr>
        <w:t xml:space="preserve"> 07.05.2024 №127,</w:t>
      </w:r>
      <w:bookmarkStart w:id="0" w:name="_GoBack"/>
      <w:bookmarkEnd w:id="0"/>
    </w:p>
    <w:p w:rsidR="008B6A37" w:rsidRPr="008B6A37" w:rsidRDefault="008B6A37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6"/>
          <w:szCs w:val="26"/>
        </w:rPr>
      </w:pPr>
      <w:r w:rsidRPr="008B6A37">
        <w:rPr>
          <w:rFonts w:ascii="Times New Roman" w:hAnsi="Times New Roman"/>
          <w:sz w:val="26"/>
          <w:szCs w:val="26"/>
        </w:rPr>
        <w:t>в редакции постановления от 28.01.2025 № 17)</w:t>
      </w:r>
    </w:p>
    <w:p w:rsidR="00AC5D57" w:rsidRDefault="00AC5D57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b/>
          <w:sz w:val="28"/>
          <w:szCs w:val="28"/>
        </w:rPr>
      </w:pPr>
    </w:p>
    <w:p w:rsidR="008152FA" w:rsidRDefault="004009F1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A233D5" w:rsidRPr="00AC5D57">
        <w:rPr>
          <w:rFonts w:ascii="Times New Roman" w:hAnsi="Times New Roman"/>
          <w:sz w:val="28"/>
          <w:szCs w:val="28"/>
        </w:rPr>
        <w:t xml:space="preserve">Уставом городского поселения – город Богучар </w:t>
      </w:r>
      <w:r w:rsidRPr="00AC5D57">
        <w:rPr>
          <w:rFonts w:ascii="Times New Roman" w:hAnsi="Times New Roman"/>
          <w:sz w:val="28"/>
          <w:szCs w:val="28"/>
        </w:rPr>
        <w:t xml:space="preserve">администрация </w:t>
      </w:r>
      <w:r w:rsidR="00A233D5" w:rsidRPr="00AC5D57">
        <w:rPr>
          <w:rFonts w:ascii="Times New Roman" w:hAnsi="Times New Roman"/>
          <w:sz w:val="28"/>
          <w:szCs w:val="28"/>
        </w:rPr>
        <w:t xml:space="preserve">городского поселения – город Богучар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009F1" w:rsidRPr="00AC5D57" w:rsidRDefault="008152FA" w:rsidP="008152F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C5D57" w:rsidRPr="00AC5D57" w:rsidRDefault="004009F1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>1.</w:t>
      </w:r>
      <w:r w:rsidR="00A233D5" w:rsidRPr="00AC5D57">
        <w:rPr>
          <w:rFonts w:ascii="Times New Roman" w:hAnsi="Times New Roman"/>
          <w:sz w:val="28"/>
          <w:szCs w:val="28"/>
        </w:rPr>
        <w:t xml:space="preserve"> </w:t>
      </w:r>
      <w:r w:rsidR="00AC5D57" w:rsidRPr="00AC5D57">
        <w:rPr>
          <w:rFonts w:ascii="Times New Roman" w:hAnsi="Times New Roman"/>
          <w:sz w:val="28"/>
          <w:szCs w:val="28"/>
        </w:rPr>
        <w:t xml:space="preserve">Утвердить перечень муниципальных услуг, </w:t>
      </w:r>
      <w:r w:rsidR="007F6815">
        <w:rPr>
          <w:rFonts w:ascii="Times New Roman" w:hAnsi="Times New Roman"/>
          <w:sz w:val="28"/>
          <w:szCs w:val="28"/>
        </w:rPr>
        <w:t xml:space="preserve">предоставляемых </w:t>
      </w:r>
      <w:r w:rsidR="00AC5D57" w:rsidRPr="00AC5D57">
        <w:rPr>
          <w:rFonts w:ascii="Times New Roman" w:hAnsi="Times New Roman"/>
          <w:sz w:val="28"/>
          <w:szCs w:val="28"/>
        </w:rPr>
        <w:t>администрацией городского поселения – город Богучар</w:t>
      </w:r>
      <w:r w:rsidR="007F6815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AC5D57"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AC5D57" w:rsidRPr="00AC5D57" w:rsidRDefault="00AC5D57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городского поселения – город Богучар от 09.04.2015 № 62 «Об утверждении перечня муниципальных услуг, оказываемых администрацией городского поселения – город Богучар Богучарского муниципального района Воронежской области».</w:t>
      </w:r>
    </w:p>
    <w:p w:rsidR="004009F1" w:rsidRPr="00AC5D57" w:rsidRDefault="00AC5D57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09F1"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09F1"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09F1"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09F1" w:rsidRDefault="004009F1" w:rsidP="00AC5D57">
      <w:pPr>
        <w:pStyle w:val="a3"/>
        <w:rPr>
          <w:rFonts w:ascii="Times New Roman" w:hAnsi="Times New Roman"/>
          <w:sz w:val="28"/>
          <w:szCs w:val="28"/>
        </w:rPr>
      </w:pPr>
    </w:p>
    <w:p w:rsidR="00AC5D57" w:rsidRDefault="00AC5D57" w:rsidP="00AC5D57">
      <w:pPr>
        <w:pStyle w:val="a3"/>
        <w:rPr>
          <w:rFonts w:ascii="Times New Roman" w:hAnsi="Times New Roman"/>
          <w:sz w:val="28"/>
          <w:szCs w:val="28"/>
        </w:rPr>
      </w:pPr>
    </w:p>
    <w:p w:rsidR="00AC5D57" w:rsidRPr="00AC5D57" w:rsidRDefault="00AC5D57" w:rsidP="00AC5D5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4009F1" w:rsidRPr="00AC5D57" w:rsidTr="00246211">
        <w:trPr>
          <w:trHeight w:val="1075"/>
        </w:trPr>
        <w:tc>
          <w:tcPr>
            <w:tcW w:w="9747" w:type="dxa"/>
            <w:hideMark/>
          </w:tcPr>
          <w:p w:rsidR="008152FA" w:rsidRPr="008152FA" w:rsidRDefault="008152FA" w:rsidP="008152FA">
            <w:pPr>
              <w:pStyle w:val="2"/>
              <w:spacing w:after="0" w:line="276" w:lineRule="auto"/>
              <w:ind w:left="360" w:right="355"/>
              <w:rPr>
                <w:sz w:val="28"/>
                <w:szCs w:val="28"/>
              </w:rPr>
            </w:pPr>
            <w:r w:rsidRPr="008152FA">
              <w:rPr>
                <w:sz w:val="28"/>
                <w:szCs w:val="28"/>
              </w:rPr>
              <w:t>Глава администрации</w:t>
            </w:r>
          </w:p>
          <w:p w:rsidR="004009F1" w:rsidRPr="00AC5D57" w:rsidRDefault="008152FA" w:rsidP="008B6A37">
            <w:pPr>
              <w:pStyle w:val="2"/>
              <w:spacing w:after="0" w:line="276" w:lineRule="auto"/>
              <w:ind w:left="360" w:right="-1"/>
              <w:rPr>
                <w:sz w:val="28"/>
                <w:szCs w:val="28"/>
              </w:rPr>
            </w:pPr>
            <w:r w:rsidRPr="008152FA">
              <w:rPr>
                <w:sz w:val="28"/>
                <w:szCs w:val="28"/>
              </w:rPr>
              <w:t>городского поселения – город Богучар</w:t>
            </w:r>
            <w:r w:rsidRPr="008152FA">
              <w:rPr>
                <w:sz w:val="28"/>
                <w:szCs w:val="28"/>
              </w:rPr>
              <w:tab/>
              <w:t xml:space="preserve">      </w:t>
            </w:r>
            <w:r w:rsidRPr="008152FA">
              <w:rPr>
                <w:sz w:val="28"/>
                <w:szCs w:val="28"/>
              </w:rPr>
              <w:tab/>
            </w:r>
            <w:r w:rsidRPr="008152FA">
              <w:rPr>
                <w:sz w:val="28"/>
                <w:szCs w:val="28"/>
              </w:rPr>
              <w:tab/>
              <w:t xml:space="preserve">           С.А. Аксёнов</w:t>
            </w:r>
          </w:p>
        </w:tc>
        <w:tc>
          <w:tcPr>
            <w:tcW w:w="5146" w:type="dxa"/>
          </w:tcPr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348" w:rsidRDefault="008B6A37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236348">
        <w:rPr>
          <w:rFonts w:ascii="Times New Roman" w:hAnsi="Times New Roman"/>
          <w:sz w:val="28"/>
          <w:szCs w:val="28"/>
        </w:rPr>
        <w:t xml:space="preserve">Приложение </w:t>
      </w:r>
    </w:p>
    <w:p w:rsidR="00236348" w:rsidRDefault="008B6A37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3634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6348" w:rsidRDefault="008B6A37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36348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236348" w:rsidRDefault="008B6A37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36348">
        <w:rPr>
          <w:rFonts w:ascii="Times New Roman" w:hAnsi="Times New Roman"/>
          <w:sz w:val="28"/>
          <w:szCs w:val="28"/>
        </w:rPr>
        <w:t xml:space="preserve">от </w:t>
      </w:r>
      <w:r w:rsidR="00A8532A">
        <w:rPr>
          <w:rFonts w:ascii="Times New Roman" w:hAnsi="Times New Roman"/>
          <w:sz w:val="28"/>
          <w:szCs w:val="28"/>
        </w:rPr>
        <w:t>01.09.</w:t>
      </w:r>
      <w:r w:rsidR="00236348">
        <w:rPr>
          <w:rFonts w:ascii="Times New Roman" w:hAnsi="Times New Roman"/>
          <w:sz w:val="28"/>
          <w:szCs w:val="28"/>
        </w:rPr>
        <w:t xml:space="preserve">2023 года № </w:t>
      </w:r>
      <w:r w:rsidR="00A8532A">
        <w:rPr>
          <w:rFonts w:ascii="Times New Roman" w:hAnsi="Times New Roman"/>
          <w:sz w:val="28"/>
          <w:szCs w:val="28"/>
        </w:rPr>
        <w:t>209</w:t>
      </w:r>
    </w:p>
    <w:p w:rsidR="008B6A37" w:rsidRDefault="008B6A37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(прил. от 28.01.2025 № 17)</w:t>
      </w:r>
    </w:p>
    <w:p w:rsidR="00236348" w:rsidRDefault="00236348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236348" w:rsidRDefault="00236348" w:rsidP="00236348">
      <w:pPr>
        <w:ind w:firstLine="709"/>
        <w:rPr>
          <w:rFonts w:ascii="Times New Roman" w:hAnsi="Times New Roman"/>
          <w:sz w:val="28"/>
          <w:szCs w:val="28"/>
        </w:rPr>
      </w:pP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- город Богучар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1. Выдача разрешения на ввод объекта в эксплуатацию.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5. Выдача градостроительного плана земельного участка.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6. Перераспределение земель и (или) земельных участков, находящихся муниципальной собственности, и земельных участков, находящихся в частной собственности.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7. Предоставление разрешения на осуществление земляных работ.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8. Присвоение адреса объекту адресации, изменение и аннулирование такого адреса.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9. Согласование проведения переустройства и (или) перепланировки помещения в многоквартирном доме.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10. Утверждение схемы расположения земельного участка или земельных участков на кадастровом плане территории.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13. Признание садового дома жилым домом и жилого дома садовым домом.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lastRenderedPageBreak/>
        <w:t>14. Перевод жилого помещения в нежилое помещение и нежилого помещения в жилое помещение.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16.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17.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18.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20. Подготовка и утверждение документации по планировке территории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21.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22. Установка информационной вывески, согласование </w:t>
      </w:r>
      <w:proofErr w:type="gramStart"/>
      <w:r w:rsidRPr="008B6A37">
        <w:rPr>
          <w:rFonts w:ascii="Times New Roman" w:hAnsi="Times New Roman"/>
          <w:color w:val="000000" w:themeColor="text1"/>
          <w:sz w:val="28"/>
          <w:szCs w:val="28"/>
        </w:rPr>
        <w:t>дизайн-проекта</w:t>
      </w:r>
      <w:proofErr w:type="gramEnd"/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вывески.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23. Постановка граждан на учет в качестве лиц, имеющих право на предоставление земельных участков в собственность бесплатно.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24. Предварительное согласование предоставления земельного участка.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 муниципальной собственности, без проведения торгов.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26.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27. Принятие на учет граждан в качестве нуждающихся в жилых помещениях.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28. Предоставление жилого помещения по договору социального найма или в собственность.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29. Передача в собственность граждан занимаемых ими жилых помещений жилищного фонда (приватизация жилищного фонда).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30. Предоставление информации об объектах учета из реестра  муниципального имущества.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31.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8B6A37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 не разграничена.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32. Предоставление в аренду или безвозмездное пользование муниципального имущества.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lastRenderedPageBreak/>
        <w:t>34. Предоставление информации об очередности предоставления муниципальных жилых помещений на условиях социального найма.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36.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37. Выдача разрешения на право организации розничного рынка.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       38.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39. Предоставление участка земли для создания семейных (родовых) захоронений.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40. 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41. Предоставление жилого помещения специализированного жилищного фонда.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42. Предоставление решения о согласовании архитектурно-градостроительного облика объекта.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43. Согласование схемы движения транспорта и пешеходов на период проведения работ на проезжей части.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>44.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45. Признание </w:t>
      </w:r>
      <w:proofErr w:type="gramStart"/>
      <w:r w:rsidRPr="008B6A37">
        <w:rPr>
          <w:rFonts w:ascii="Times New Roman" w:hAnsi="Times New Roman"/>
          <w:color w:val="000000" w:themeColor="text1"/>
          <w:sz w:val="28"/>
          <w:szCs w:val="28"/>
        </w:rPr>
        <w:t>нуждающимися</w:t>
      </w:r>
      <w:proofErr w:type="gramEnd"/>
      <w:r w:rsidRPr="008B6A37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B6A37" w:rsidRPr="008B6A37" w:rsidRDefault="008B6A37" w:rsidP="008B6A3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36348" w:rsidRPr="00D501E8" w:rsidRDefault="00236348" w:rsidP="008B6A37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sectPr w:rsidR="00236348" w:rsidRPr="00D501E8" w:rsidSect="00561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4B" w:rsidRDefault="00D2654B" w:rsidP="008253DA">
      <w:r>
        <w:separator/>
      </w:r>
    </w:p>
  </w:endnote>
  <w:endnote w:type="continuationSeparator" w:id="0">
    <w:p w:rsidR="00D2654B" w:rsidRDefault="00D2654B" w:rsidP="0082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F917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F917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F91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4B" w:rsidRDefault="00D2654B" w:rsidP="008253DA">
      <w:r>
        <w:separator/>
      </w:r>
    </w:p>
  </w:footnote>
  <w:footnote w:type="continuationSeparator" w:id="0">
    <w:p w:rsidR="00D2654B" w:rsidRDefault="00D2654B" w:rsidP="0082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F917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Pr="008F3F97" w:rsidRDefault="00F917B2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F917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429"/>
    <w:multiLevelType w:val="hybridMultilevel"/>
    <w:tmpl w:val="E73EF258"/>
    <w:lvl w:ilvl="0" w:tplc="AB9AC83C">
      <w:start w:val="1"/>
      <w:numFmt w:val="decimal"/>
      <w:lvlText w:val="%1."/>
      <w:lvlJc w:val="left"/>
      <w:pPr>
        <w:ind w:left="6031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498"/>
    <w:rsid w:val="000107F3"/>
    <w:rsid w:val="00017974"/>
    <w:rsid w:val="00065E5C"/>
    <w:rsid w:val="000C03E7"/>
    <w:rsid w:val="0015246B"/>
    <w:rsid w:val="001759B3"/>
    <w:rsid w:val="00196450"/>
    <w:rsid w:val="00236348"/>
    <w:rsid w:val="0029711B"/>
    <w:rsid w:val="0031285C"/>
    <w:rsid w:val="00345093"/>
    <w:rsid w:val="0035232E"/>
    <w:rsid w:val="003D615E"/>
    <w:rsid w:val="003F1348"/>
    <w:rsid w:val="003F2171"/>
    <w:rsid w:val="004009F1"/>
    <w:rsid w:val="00425D1E"/>
    <w:rsid w:val="004A2ED2"/>
    <w:rsid w:val="004E77CC"/>
    <w:rsid w:val="004F4C64"/>
    <w:rsid w:val="005617C5"/>
    <w:rsid w:val="00582DD9"/>
    <w:rsid w:val="005A472C"/>
    <w:rsid w:val="005C18C1"/>
    <w:rsid w:val="005E5192"/>
    <w:rsid w:val="00634A1E"/>
    <w:rsid w:val="00642C22"/>
    <w:rsid w:val="006A4B23"/>
    <w:rsid w:val="006C052C"/>
    <w:rsid w:val="006F1498"/>
    <w:rsid w:val="0074038F"/>
    <w:rsid w:val="007F6815"/>
    <w:rsid w:val="008152FA"/>
    <w:rsid w:val="008253DA"/>
    <w:rsid w:val="008B1D76"/>
    <w:rsid w:val="008B6A37"/>
    <w:rsid w:val="00915641"/>
    <w:rsid w:val="009F512D"/>
    <w:rsid w:val="00A233D5"/>
    <w:rsid w:val="00A8532A"/>
    <w:rsid w:val="00AC5D57"/>
    <w:rsid w:val="00CC2602"/>
    <w:rsid w:val="00D15CAE"/>
    <w:rsid w:val="00D16801"/>
    <w:rsid w:val="00D2654B"/>
    <w:rsid w:val="00D2758C"/>
    <w:rsid w:val="00D501E8"/>
    <w:rsid w:val="00D57DC3"/>
    <w:rsid w:val="00E05E7A"/>
    <w:rsid w:val="00E81F7B"/>
    <w:rsid w:val="00EE5776"/>
    <w:rsid w:val="00EF4BF4"/>
    <w:rsid w:val="00F13597"/>
    <w:rsid w:val="00F44737"/>
    <w:rsid w:val="00F917B2"/>
    <w:rsid w:val="00FE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0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2FA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50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7F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7F68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character" w:styleId="a9">
    <w:name w:val="Strong"/>
    <w:basedOn w:val="a0"/>
    <w:uiPriority w:val="22"/>
    <w:qFormat/>
    <w:rsid w:val="007F6815"/>
    <w:rPr>
      <w:b/>
      <w:bCs/>
    </w:rPr>
  </w:style>
  <w:style w:type="character" w:customStyle="1" w:styleId="10">
    <w:name w:val="Заголовок 1 Знак"/>
    <w:basedOn w:val="a0"/>
    <w:link w:val="1"/>
    <w:rsid w:val="008152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2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2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152FA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8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0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2FA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50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7F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7F68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character" w:styleId="a9">
    <w:name w:val="Strong"/>
    <w:basedOn w:val="a0"/>
    <w:uiPriority w:val="22"/>
    <w:qFormat/>
    <w:rsid w:val="007F6815"/>
    <w:rPr>
      <w:b/>
      <w:bCs/>
    </w:rPr>
  </w:style>
  <w:style w:type="character" w:customStyle="1" w:styleId="10">
    <w:name w:val="Заголовок 1 Знак"/>
    <w:basedOn w:val="a0"/>
    <w:link w:val="1"/>
    <w:rsid w:val="008152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2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2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152FA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8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Ливада</cp:lastModifiedBy>
  <cp:revision>14</cp:revision>
  <cp:lastPrinted>2023-10-04T06:33:00Z</cp:lastPrinted>
  <dcterms:created xsi:type="dcterms:W3CDTF">2023-09-15T11:08:00Z</dcterms:created>
  <dcterms:modified xsi:type="dcterms:W3CDTF">2025-01-30T05:47:00Z</dcterms:modified>
</cp:coreProperties>
</file>