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C" w:rsidRDefault="00ED056C" w:rsidP="00ED056C">
      <w:pPr>
        <w:pStyle w:val="1"/>
      </w:pPr>
      <w:r>
        <w:rPr>
          <w:noProof/>
        </w:rPr>
        <w:drawing>
          <wp:inline distT="0" distB="0" distL="0" distR="0" wp14:anchorId="292E1721" wp14:editId="683A1AE9">
            <wp:extent cx="659765" cy="1065530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56C" w:rsidRPr="00ED056C" w:rsidRDefault="00ED056C" w:rsidP="00ED056C">
      <w:pPr>
        <w:pStyle w:val="1"/>
      </w:pPr>
      <w:r w:rsidRPr="00ED056C">
        <w:t xml:space="preserve">АДМИНИСТРАЦИЯ </w:t>
      </w:r>
    </w:p>
    <w:p w:rsidR="00ED056C" w:rsidRPr="00ED056C" w:rsidRDefault="00ED056C" w:rsidP="00ED056C">
      <w:pPr>
        <w:pStyle w:val="1"/>
      </w:pPr>
      <w:r w:rsidRPr="00ED056C">
        <w:t>ГОРОДСКОГО ПОСЕЛЕНИЯ – ГОРОД БОГУЧАР</w:t>
      </w:r>
    </w:p>
    <w:p w:rsidR="00ED056C" w:rsidRPr="00ED056C" w:rsidRDefault="00ED056C" w:rsidP="00ED056C">
      <w:pPr>
        <w:pStyle w:val="1"/>
      </w:pPr>
      <w:r w:rsidRPr="00ED056C">
        <w:t>БОГУЧАРСКОГО МУНИЦИПАЛЬНОГО РАЙОНА</w:t>
      </w:r>
    </w:p>
    <w:p w:rsidR="00ED056C" w:rsidRPr="00ED056C" w:rsidRDefault="00ED056C" w:rsidP="00ED056C">
      <w:pPr>
        <w:pStyle w:val="1"/>
      </w:pPr>
      <w:r w:rsidRPr="00ED056C">
        <w:t xml:space="preserve">ВОРОНЕЖСКОЙ ОБЛАСТИ </w:t>
      </w:r>
    </w:p>
    <w:p w:rsidR="00ED056C" w:rsidRDefault="00ED056C" w:rsidP="00ED056C">
      <w:pPr>
        <w:pStyle w:val="1"/>
      </w:pPr>
      <w:r w:rsidRPr="00ED056C">
        <w:t xml:space="preserve">ПОСТАНОВЛЕНИЕ </w:t>
      </w:r>
    </w:p>
    <w:p w:rsidR="00ED056C" w:rsidRPr="00ED056C" w:rsidRDefault="00ED056C" w:rsidP="00ED056C"/>
    <w:p w:rsidR="00ED056C" w:rsidRDefault="001D454C" w:rsidP="00ED056C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IyavjtaAgAAagQAAA4AAAAAAAAAAAAAAAAALgIAAGRycy9lMm9Eb2MueG1sUEsBAi0AFAAG&#10;AAgAAAAhAE6rbXjVAAAAAgEAAA8AAAAAAAAAAAAAAAAAtAQAAGRycy9kb3ducmV2LnhtbFBLBQYA&#10;AAAABAAEAPMAAAC2BQAAAAA=&#10;" strokeweight="4.25pt">
                <v:stroke linestyle="thinThick"/>
              </v:line>
            </w:pict>
          </mc:Fallback>
        </mc:AlternateContent>
      </w:r>
    </w:p>
    <w:p w:rsidR="00ED056C" w:rsidRPr="00ED056C" w:rsidRDefault="00075049" w:rsidP="00ED056C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A639F">
        <w:rPr>
          <w:rFonts w:ascii="Times New Roman" w:hAnsi="Times New Roman" w:cs="Times New Roman"/>
          <w:sz w:val="28"/>
          <w:szCs w:val="28"/>
        </w:rPr>
        <w:t>07</w:t>
      </w:r>
      <w:r w:rsidR="00ED056C" w:rsidRPr="00ED05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A639F"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D056C" w:rsidRPr="00ED056C">
        <w:rPr>
          <w:rFonts w:ascii="Times New Roman" w:hAnsi="Times New Roman" w:cs="Times New Roman"/>
          <w:sz w:val="28"/>
          <w:szCs w:val="28"/>
        </w:rPr>
        <w:t xml:space="preserve"> 202</w:t>
      </w:r>
      <w:r w:rsidR="008A639F">
        <w:rPr>
          <w:rFonts w:ascii="Times New Roman" w:hAnsi="Times New Roman" w:cs="Times New Roman"/>
          <w:sz w:val="28"/>
          <w:szCs w:val="28"/>
        </w:rPr>
        <w:t>4</w:t>
      </w:r>
      <w:r w:rsidR="00ED056C" w:rsidRPr="00ED056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639F">
        <w:rPr>
          <w:rFonts w:ascii="Times New Roman" w:hAnsi="Times New Roman" w:cs="Times New Roman"/>
          <w:sz w:val="28"/>
          <w:szCs w:val="28"/>
        </w:rPr>
        <w:t>_</w:t>
      </w:r>
      <w:r w:rsidR="008A639F">
        <w:rPr>
          <w:rFonts w:ascii="Times New Roman" w:hAnsi="Times New Roman" w:cs="Times New Roman"/>
          <w:sz w:val="28"/>
          <w:szCs w:val="28"/>
          <w:u w:val="single"/>
        </w:rPr>
        <w:t>125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056C" w:rsidRPr="00ED056C">
        <w:rPr>
          <w:rFonts w:ascii="Times New Roman" w:hAnsi="Times New Roman" w:cs="Times New Roman"/>
          <w:sz w:val="28"/>
          <w:szCs w:val="28"/>
        </w:rPr>
        <w:tab/>
      </w:r>
      <w:r w:rsidR="00ED056C" w:rsidRPr="00ED05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г. Богучар</w:t>
      </w:r>
    </w:p>
    <w:p w:rsidR="002F4747" w:rsidRDefault="002F4747" w:rsidP="00ED056C">
      <w:pPr>
        <w:pStyle w:val="a4"/>
      </w:pPr>
    </w:p>
    <w:p w:rsidR="008A639F" w:rsidRPr="008A639F" w:rsidRDefault="008A639F" w:rsidP="008A639F">
      <w:pPr>
        <w:autoSpaceDE w:val="0"/>
        <w:autoSpaceDN w:val="0"/>
        <w:adjustRightInd w:val="0"/>
        <w:ind w:right="3968"/>
        <w:rPr>
          <w:rFonts w:ascii="Times New Roman" w:hAnsi="Times New Roman"/>
          <w:sz w:val="28"/>
          <w:szCs w:val="28"/>
        </w:rPr>
      </w:pPr>
      <w:r w:rsidRPr="008A639F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городского поселения – город Богучар Богучарского муниципального района Воронежской области</w:t>
      </w:r>
      <w:r w:rsidR="00102F64">
        <w:rPr>
          <w:rFonts w:ascii="Times New Roman" w:hAnsi="Times New Roman"/>
          <w:sz w:val="28"/>
          <w:szCs w:val="28"/>
        </w:rPr>
        <w:t xml:space="preserve"> (в ред.  пост</w:t>
      </w:r>
      <w:proofErr w:type="gramStart"/>
      <w:r w:rsidR="00102F64">
        <w:rPr>
          <w:rFonts w:ascii="Times New Roman" w:hAnsi="Times New Roman"/>
          <w:sz w:val="28"/>
          <w:szCs w:val="28"/>
        </w:rPr>
        <w:t>.</w:t>
      </w:r>
      <w:proofErr w:type="gramEnd"/>
      <w:r w:rsidR="00102F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2F64">
        <w:rPr>
          <w:rFonts w:ascii="Times New Roman" w:hAnsi="Times New Roman"/>
          <w:sz w:val="28"/>
          <w:szCs w:val="28"/>
        </w:rPr>
        <w:t>о</w:t>
      </w:r>
      <w:proofErr w:type="gramEnd"/>
      <w:r w:rsidR="00102F64">
        <w:rPr>
          <w:rFonts w:ascii="Times New Roman" w:hAnsi="Times New Roman"/>
          <w:sz w:val="28"/>
          <w:szCs w:val="28"/>
        </w:rPr>
        <w:t>т 08.11.2024 г. №345)</w:t>
      </w:r>
    </w:p>
    <w:p w:rsidR="008A639F" w:rsidRPr="00167544" w:rsidRDefault="008A639F" w:rsidP="008A639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639F" w:rsidRDefault="008A639F" w:rsidP="008A639F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54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167544">
        <w:rPr>
          <w:rFonts w:ascii="Times New Roman" w:hAnsi="Times New Roman"/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167544">
        <w:rPr>
          <w:rFonts w:ascii="Times New Roman" w:hAnsi="Times New Roman"/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16754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– город Богучар</w:t>
      </w:r>
      <w:r w:rsidRPr="00167544"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</w:p>
    <w:p w:rsidR="008A639F" w:rsidRDefault="008A639F" w:rsidP="008A639F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A639F" w:rsidRPr="00167544" w:rsidRDefault="008A639F" w:rsidP="008A639F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16754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– город Богучар Богучарского муниципального района Воронежской области</w:t>
      </w:r>
      <w:r w:rsidRPr="00167544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 к данному постановлению</w:t>
      </w:r>
      <w:r w:rsidRPr="00167544">
        <w:rPr>
          <w:rFonts w:ascii="Times New Roman" w:hAnsi="Times New Roman"/>
          <w:sz w:val="28"/>
          <w:szCs w:val="28"/>
        </w:rPr>
        <w:t>.</w:t>
      </w:r>
    </w:p>
    <w:p w:rsidR="008A639F" w:rsidRDefault="008A639F" w:rsidP="008A639F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16754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городского</w:t>
      </w:r>
      <w:r w:rsidRPr="0016754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– город Богучар</w:t>
      </w:r>
      <w:r w:rsidRPr="00167544">
        <w:rPr>
          <w:rFonts w:ascii="Times New Roman" w:hAnsi="Times New Roman"/>
          <w:sz w:val="28"/>
          <w:szCs w:val="28"/>
        </w:rPr>
        <w:t xml:space="preserve"> Бог</w:t>
      </w:r>
      <w:r>
        <w:rPr>
          <w:rFonts w:ascii="Times New Roman" w:hAnsi="Times New Roman"/>
          <w:sz w:val="28"/>
          <w:szCs w:val="28"/>
        </w:rPr>
        <w:t xml:space="preserve">учарского муниципального района </w:t>
      </w:r>
      <w:r w:rsidRPr="001675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13.04.</w:t>
      </w:r>
      <w:r w:rsidRPr="00167544">
        <w:rPr>
          <w:rFonts w:ascii="Times New Roman" w:hAnsi="Times New Roman"/>
          <w:sz w:val="28"/>
          <w:szCs w:val="28"/>
        </w:rPr>
        <w:t xml:space="preserve">2015 № </w:t>
      </w:r>
      <w:r>
        <w:rPr>
          <w:rFonts w:ascii="Times New Roman" w:hAnsi="Times New Roman"/>
          <w:sz w:val="28"/>
          <w:szCs w:val="28"/>
        </w:rPr>
        <w:t>65</w:t>
      </w:r>
      <w:r w:rsidRPr="00167544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предоставление которых осуществляется по принципу «одного окна» в МФЦ, </w:t>
      </w:r>
      <w:r w:rsidRPr="00167544">
        <w:rPr>
          <w:rFonts w:ascii="Times New Roman" w:hAnsi="Times New Roman"/>
          <w:sz w:val="28"/>
          <w:szCs w:val="28"/>
        </w:rPr>
        <w:lastRenderedPageBreak/>
        <w:t xml:space="preserve">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 поселения – город Богучар».</w:t>
      </w:r>
    </w:p>
    <w:p w:rsidR="008A639F" w:rsidRDefault="008A639F" w:rsidP="008A639F">
      <w:pPr>
        <w:pStyle w:val="90"/>
        <w:shd w:val="clear" w:color="auto" w:fill="auto"/>
        <w:spacing w:after="0" w:line="240" w:lineRule="atLeast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городского </w:t>
      </w:r>
      <w:proofErr w:type="gramStart"/>
      <w:r>
        <w:rPr>
          <w:i w:val="0"/>
          <w:sz w:val="28"/>
          <w:szCs w:val="28"/>
        </w:rPr>
        <w:t>поселения-город</w:t>
      </w:r>
      <w:proofErr w:type="gramEnd"/>
      <w:r>
        <w:rPr>
          <w:i w:val="0"/>
          <w:sz w:val="28"/>
          <w:szCs w:val="28"/>
        </w:rPr>
        <w:t xml:space="preserve"> Богучар и подлежит размещению на официальном сайте администрации городского поселения – город Богучар Богучарского муниципального района.</w:t>
      </w:r>
    </w:p>
    <w:p w:rsidR="008A639F" w:rsidRPr="00167544" w:rsidRDefault="008A639F" w:rsidP="008A639F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675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75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754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8A639F" w:rsidRPr="00167544" w:rsidTr="004F1425">
        <w:trPr>
          <w:trHeight w:val="140"/>
        </w:trPr>
        <w:tc>
          <w:tcPr>
            <w:tcW w:w="3284" w:type="dxa"/>
            <w:hideMark/>
          </w:tcPr>
          <w:p w:rsidR="008A639F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639F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639F" w:rsidRPr="00167544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A639F" w:rsidRPr="00167544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A639F" w:rsidRPr="00167544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A639F" w:rsidRDefault="008A639F" w:rsidP="008A639F">
      <w:pPr>
        <w:spacing w:line="24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>Глава</w:t>
      </w:r>
      <w:r w:rsidR="00810499" w:rsidRPr="00810499">
        <w:rPr>
          <w:rFonts w:ascii="Times New Roman" w:eastAsia="Calibri" w:hAnsi="Times New Roman"/>
          <w:sz w:val="28"/>
          <w:szCs w:val="28"/>
        </w:rPr>
        <w:t xml:space="preserve"> </w:t>
      </w:r>
      <w:r w:rsidR="00810499">
        <w:rPr>
          <w:rFonts w:ascii="Times New Roman" w:eastAsia="Calibri" w:hAnsi="Times New Roman"/>
          <w:sz w:val="28"/>
          <w:szCs w:val="28"/>
        </w:rPr>
        <w:t>администрации</w:t>
      </w:r>
      <w:r w:rsidRPr="0083020D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A639F" w:rsidRDefault="00810499" w:rsidP="008A639F">
      <w:pPr>
        <w:spacing w:line="24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8A639F">
        <w:rPr>
          <w:rFonts w:ascii="Times New Roman" w:eastAsia="Calibri" w:hAnsi="Times New Roman"/>
          <w:sz w:val="28"/>
          <w:szCs w:val="28"/>
        </w:rPr>
        <w:t>оселения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A639F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A639F">
        <w:rPr>
          <w:rFonts w:ascii="Times New Roman" w:eastAsia="Calibri" w:hAnsi="Times New Roman"/>
          <w:sz w:val="28"/>
          <w:szCs w:val="28"/>
        </w:rPr>
        <w:t>город Богучар                                                             С.А. Аксёнов</w:t>
      </w: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Pr="00AC0309" w:rsidRDefault="008A639F" w:rsidP="008A639F">
      <w:pPr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AC0309">
        <w:rPr>
          <w:rFonts w:ascii="Times New Roman" w:hAnsi="Times New Roman"/>
          <w:sz w:val="28"/>
          <w:szCs w:val="28"/>
        </w:rPr>
        <w:t>риложение</w:t>
      </w:r>
    </w:p>
    <w:p w:rsidR="008A639F" w:rsidRPr="00AC0309" w:rsidRDefault="008A639F" w:rsidP="008A639F">
      <w:pPr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C0309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8A639F" w:rsidRPr="00AC0309" w:rsidRDefault="008A639F" w:rsidP="008A639F">
      <w:pPr>
        <w:shd w:val="clear" w:color="auto" w:fill="FFFFFF"/>
        <w:ind w:left="4536"/>
        <w:jc w:val="right"/>
        <w:rPr>
          <w:rFonts w:ascii="Times New Roman" w:hAnsi="Times New Roman"/>
          <w:sz w:val="28"/>
          <w:szCs w:val="28"/>
        </w:rPr>
      </w:pPr>
      <w:r w:rsidRPr="00AC0309">
        <w:rPr>
          <w:rFonts w:ascii="Times New Roman" w:hAnsi="Times New Roman"/>
          <w:sz w:val="28"/>
          <w:szCs w:val="28"/>
        </w:rPr>
        <w:t>городского поселения – город Богучар</w:t>
      </w:r>
    </w:p>
    <w:p w:rsidR="008A639F" w:rsidRPr="00AC0309" w:rsidRDefault="008A639F" w:rsidP="008A639F">
      <w:pPr>
        <w:shd w:val="clear" w:color="auto" w:fill="FFFFFF"/>
        <w:ind w:left="4536"/>
        <w:jc w:val="right"/>
        <w:rPr>
          <w:rFonts w:ascii="Times New Roman" w:hAnsi="Times New Roman"/>
          <w:sz w:val="28"/>
          <w:szCs w:val="28"/>
        </w:rPr>
      </w:pPr>
      <w:r w:rsidRPr="00AC030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07 мая 2024 года  </w:t>
      </w:r>
      <w:r w:rsidRPr="00AC030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125</w:t>
      </w:r>
    </w:p>
    <w:p w:rsidR="008A639F" w:rsidRDefault="00102F64" w:rsidP="00102F6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102F64">
        <w:rPr>
          <w:rFonts w:ascii="Times New Roman" w:hAnsi="Times New Roman"/>
          <w:sz w:val="28"/>
          <w:szCs w:val="28"/>
        </w:rPr>
        <w:t>(в ред.  пост</w:t>
      </w:r>
      <w:proofErr w:type="gramStart"/>
      <w:r w:rsidRPr="00102F64">
        <w:rPr>
          <w:rFonts w:ascii="Times New Roman" w:hAnsi="Times New Roman"/>
          <w:sz w:val="28"/>
          <w:szCs w:val="28"/>
        </w:rPr>
        <w:t>.</w:t>
      </w:r>
      <w:proofErr w:type="gramEnd"/>
      <w:r w:rsidRPr="00102F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2F64">
        <w:rPr>
          <w:rFonts w:ascii="Times New Roman" w:hAnsi="Times New Roman"/>
          <w:sz w:val="28"/>
          <w:szCs w:val="28"/>
        </w:rPr>
        <w:t>о</w:t>
      </w:r>
      <w:proofErr w:type="gramEnd"/>
      <w:r w:rsidRPr="00102F64">
        <w:rPr>
          <w:rFonts w:ascii="Times New Roman" w:hAnsi="Times New Roman"/>
          <w:sz w:val="28"/>
          <w:szCs w:val="28"/>
        </w:rPr>
        <w:t>т 08.11.2024 г. №345)</w:t>
      </w:r>
    </w:p>
    <w:p w:rsidR="00102F64" w:rsidRDefault="00102F64" w:rsidP="00102F6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122956" w:rsidRPr="00122956" w:rsidRDefault="00122956" w:rsidP="00122956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22956">
        <w:rPr>
          <w:rFonts w:ascii="Times New Roman" w:hAnsi="Times New Roman"/>
          <w:sz w:val="28"/>
          <w:szCs w:val="28"/>
        </w:rPr>
        <w:t>Перечень</w:t>
      </w:r>
    </w:p>
    <w:p w:rsidR="00122956" w:rsidRPr="00122956" w:rsidRDefault="00122956" w:rsidP="00122956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22956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органов местного самоуправления городского поселения – город Богучар</w:t>
      </w:r>
    </w:p>
    <w:p w:rsidR="00122956" w:rsidRPr="00122956" w:rsidRDefault="00122956" w:rsidP="00122956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22956">
        <w:rPr>
          <w:rFonts w:ascii="Times New Roman" w:hAnsi="Times New Roman"/>
          <w:sz w:val="28"/>
          <w:szCs w:val="28"/>
        </w:rPr>
        <w:t>1.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22956">
        <w:rPr>
          <w:rFonts w:ascii="Times New Roman" w:hAnsi="Times New Roman"/>
          <w:sz w:val="28"/>
          <w:szCs w:val="28"/>
        </w:rPr>
        <w:t>2. Утверждение и выдача схем расположения земельных участков на кадастровом плане территории.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Pr="00122956">
        <w:rPr>
          <w:rFonts w:ascii="Times New Roman" w:hAnsi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22956">
        <w:rPr>
          <w:rFonts w:ascii="Times New Roman" w:hAnsi="Times New Roman"/>
          <w:sz w:val="28"/>
          <w:szCs w:val="28"/>
        </w:rPr>
        <w:t xml:space="preserve">4. Заключение соглашения о перераспределении земельных участков, находящихся в муниципальной собственности, или государственная собственность на </w:t>
      </w:r>
      <w:proofErr w:type="gramStart"/>
      <w:r w:rsidRPr="00122956">
        <w:rPr>
          <w:rFonts w:ascii="Times New Roman" w:hAnsi="Times New Roman"/>
          <w:sz w:val="28"/>
          <w:szCs w:val="28"/>
        </w:rPr>
        <w:t>который</w:t>
      </w:r>
      <w:proofErr w:type="gramEnd"/>
      <w:r w:rsidRPr="00122956">
        <w:rPr>
          <w:rFonts w:ascii="Times New Roman" w:hAnsi="Times New Roman"/>
          <w:sz w:val="28"/>
          <w:szCs w:val="28"/>
        </w:rPr>
        <w:t xml:space="preserve"> не разграничена и земельных участков, находящихся в частной собственности.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22956">
        <w:rPr>
          <w:rFonts w:ascii="Times New Roman" w:hAnsi="Times New Roman"/>
          <w:sz w:val="28"/>
          <w:szCs w:val="28"/>
        </w:rPr>
        <w:t xml:space="preserve">5.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разграничена. 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22956">
        <w:rPr>
          <w:rFonts w:ascii="Times New Roman" w:hAnsi="Times New Roman"/>
          <w:sz w:val="28"/>
          <w:szCs w:val="28"/>
        </w:rPr>
        <w:t xml:space="preserve">6.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122956">
        <w:rPr>
          <w:rFonts w:ascii="Times New Roman" w:hAnsi="Times New Roman"/>
          <w:sz w:val="28"/>
          <w:szCs w:val="28"/>
        </w:rPr>
        <w:t>который</w:t>
      </w:r>
      <w:proofErr w:type="gramEnd"/>
      <w:r w:rsidRPr="00122956">
        <w:rPr>
          <w:rFonts w:ascii="Times New Roman" w:hAnsi="Times New Roman"/>
          <w:sz w:val="28"/>
          <w:szCs w:val="28"/>
        </w:rPr>
        <w:t xml:space="preserve"> не разграничена.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22956">
        <w:rPr>
          <w:rFonts w:ascii="Times New Roman" w:hAnsi="Times New Roman"/>
          <w:sz w:val="28"/>
          <w:szCs w:val="28"/>
        </w:rPr>
        <w:t xml:space="preserve">7.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122956">
        <w:rPr>
          <w:rFonts w:ascii="Times New Roman" w:hAnsi="Times New Roman"/>
          <w:sz w:val="28"/>
          <w:szCs w:val="28"/>
        </w:rPr>
        <w:t>который</w:t>
      </w:r>
      <w:proofErr w:type="gramEnd"/>
      <w:r w:rsidRPr="00122956">
        <w:rPr>
          <w:rFonts w:ascii="Times New Roman" w:hAnsi="Times New Roman"/>
          <w:sz w:val="28"/>
          <w:szCs w:val="28"/>
        </w:rPr>
        <w:t xml:space="preserve"> не разграничена.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22956">
        <w:rPr>
          <w:rFonts w:ascii="Times New Roman" w:hAnsi="Times New Roman"/>
          <w:sz w:val="28"/>
          <w:szCs w:val="28"/>
        </w:rPr>
        <w:t xml:space="preserve">8. Раздел, объединение и перераспределение земельных участков, находящихся в муниципальной собственности или государственная собственность </w:t>
      </w:r>
      <w:proofErr w:type="gramStart"/>
      <w:r w:rsidRPr="00122956">
        <w:rPr>
          <w:rFonts w:ascii="Times New Roman" w:hAnsi="Times New Roman"/>
          <w:sz w:val="28"/>
          <w:szCs w:val="28"/>
        </w:rPr>
        <w:t>на</w:t>
      </w:r>
      <w:proofErr w:type="gramEnd"/>
      <w:r w:rsidRPr="00122956">
        <w:rPr>
          <w:rFonts w:ascii="Times New Roman" w:hAnsi="Times New Roman"/>
          <w:sz w:val="28"/>
          <w:szCs w:val="28"/>
        </w:rPr>
        <w:t xml:space="preserve"> который не разграничена. 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22956">
        <w:rPr>
          <w:rFonts w:ascii="Times New Roman" w:hAnsi="Times New Roman"/>
          <w:sz w:val="28"/>
          <w:szCs w:val="28"/>
        </w:rPr>
        <w:t>9. Принятие на учет граждан, претендующих на бесплатное предоставление земельных участков.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2956">
        <w:rPr>
          <w:rFonts w:ascii="Times New Roman" w:hAnsi="Times New Roman"/>
          <w:sz w:val="28"/>
          <w:szCs w:val="28"/>
        </w:rPr>
        <w:t>10. Включение в реестр многодетных граждан, имеющих право на бесплатное предоставление земельных участков.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2956">
        <w:rPr>
          <w:rFonts w:ascii="Times New Roman" w:hAnsi="Times New Roman"/>
          <w:sz w:val="28"/>
          <w:szCs w:val="28"/>
        </w:rPr>
        <w:t>11. Предоставление в аренду и безвозмездное пользование муниципального имущества.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2956">
        <w:rPr>
          <w:rFonts w:ascii="Times New Roman" w:hAnsi="Times New Roman"/>
          <w:sz w:val="28"/>
          <w:szCs w:val="28"/>
        </w:rPr>
        <w:t>12. Предоставление сведений из реестра муниципального имущества.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2956">
        <w:rPr>
          <w:rFonts w:ascii="Times New Roman" w:hAnsi="Times New Roman"/>
          <w:sz w:val="28"/>
          <w:szCs w:val="28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2956">
        <w:rPr>
          <w:rFonts w:ascii="Times New Roman" w:hAnsi="Times New Roman"/>
          <w:sz w:val="28"/>
          <w:szCs w:val="28"/>
        </w:rPr>
        <w:t>14. Прием заявлений, документов, а также постановка граждан на учет в качестве нуждающихся в жилых помещениях.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2956">
        <w:rPr>
          <w:rFonts w:ascii="Times New Roman" w:hAnsi="Times New Roman"/>
          <w:sz w:val="28"/>
          <w:szCs w:val="28"/>
        </w:rPr>
        <w:t xml:space="preserve">15. Признание </w:t>
      </w:r>
      <w:proofErr w:type="gramStart"/>
      <w:r w:rsidRPr="00122956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122956">
        <w:rPr>
          <w:rFonts w:ascii="Times New Roman" w:hAnsi="Times New Roman"/>
          <w:sz w:val="28"/>
          <w:szCs w:val="28"/>
        </w:rPr>
        <w:t xml:space="preserve"> в предоставлении жилых помещений </w:t>
      </w:r>
      <w:r w:rsidRPr="00122956">
        <w:rPr>
          <w:rFonts w:ascii="Times New Roman" w:hAnsi="Times New Roman"/>
          <w:sz w:val="28"/>
          <w:szCs w:val="28"/>
        </w:rPr>
        <w:lastRenderedPageBreak/>
        <w:t>отдельных категорий граждан.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2956">
        <w:rPr>
          <w:rFonts w:ascii="Times New Roman" w:hAnsi="Times New Roman"/>
          <w:sz w:val="28"/>
          <w:szCs w:val="28"/>
        </w:rPr>
        <w:t>16. Предоставление информации об очередности предоставления муниципальных жилых помещений на условиях социального найма.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2956">
        <w:rPr>
          <w:rFonts w:ascii="Times New Roman" w:hAnsi="Times New Roman"/>
          <w:sz w:val="28"/>
          <w:szCs w:val="28"/>
        </w:rPr>
        <w:t>17. Передача жилых помещений муниципального жилищного фонда в собственность граждан в порядке приватизации.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2956">
        <w:rPr>
          <w:rFonts w:ascii="Times New Roman" w:hAnsi="Times New Roman"/>
          <w:sz w:val="28"/>
          <w:szCs w:val="28"/>
        </w:rPr>
        <w:t>18. Предоставление информации о порядке предоставления жилищно-коммунальных услуг населению.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2956">
        <w:rPr>
          <w:rFonts w:ascii="Times New Roman" w:hAnsi="Times New Roman"/>
          <w:sz w:val="28"/>
          <w:szCs w:val="28"/>
        </w:rPr>
        <w:t>19.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2956">
        <w:rPr>
          <w:rFonts w:ascii="Times New Roman" w:hAnsi="Times New Roman"/>
          <w:sz w:val="28"/>
          <w:szCs w:val="28"/>
        </w:rPr>
        <w:t>20. Прием заявлений и выдача документов о согласовании переустройства и (или) перепланировки жилого помещения.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2956">
        <w:rPr>
          <w:rFonts w:ascii="Times New Roman" w:hAnsi="Times New Roman"/>
          <w:sz w:val="28"/>
          <w:szCs w:val="28"/>
        </w:rPr>
        <w:t>21.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22956">
        <w:rPr>
          <w:rFonts w:ascii="Times New Roman" w:hAnsi="Times New Roman"/>
          <w:sz w:val="28"/>
          <w:szCs w:val="28"/>
        </w:rPr>
        <w:t>22.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22956">
        <w:rPr>
          <w:rFonts w:ascii="Times New Roman" w:hAnsi="Times New Roman"/>
          <w:sz w:val="28"/>
          <w:szCs w:val="28"/>
        </w:rPr>
        <w:t>23. Выдача разрешений на право организации розничного рынка.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22956">
        <w:rPr>
          <w:rFonts w:ascii="Times New Roman" w:hAnsi="Times New Roman"/>
          <w:sz w:val="28"/>
          <w:szCs w:val="28"/>
        </w:rPr>
        <w:t>24.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2956">
        <w:rPr>
          <w:rFonts w:ascii="Times New Roman" w:hAnsi="Times New Roman"/>
          <w:sz w:val="28"/>
          <w:szCs w:val="28"/>
        </w:rPr>
        <w:t>25. Подготовка и выдача разрешений на строительство.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2956">
        <w:rPr>
          <w:rFonts w:ascii="Times New Roman" w:hAnsi="Times New Roman"/>
          <w:sz w:val="28"/>
          <w:szCs w:val="28"/>
        </w:rPr>
        <w:t>26. Подготовка и выдача разрешений на ввод объекта в эксплуатацию.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2956">
        <w:rPr>
          <w:rFonts w:ascii="Times New Roman" w:hAnsi="Times New Roman"/>
          <w:sz w:val="28"/>
          <w:szCs w:val="28"/>
        </w:rPr>
        <w:t>27. Подготовка, утверждение и выдача градостроительных планов земельных участков, расположенных на территории поселения.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2956">
        <w:rPr>
          <w:rFonts w:ascii="Times New Roman" w:hAnsi="Times New Roman"/>
          <w:sz w:val="28"/>
          <w:szCs w:val="28"/>
        </w:rPr>
        <w:t>28. Присвоение адреса объекту недвижимости и аннулирование адреса.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2956">
        <w:rPr>
          <w:rFonts w:ascii="Times New Roman" w:hAnsi="Times New Roman"/>
          <w:sz w:val="28"/>
          <w:szCs w:val="28"/>
        </w:rPr>
        <w:t>29.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2956">
        <w:rPr>
          <w:rFonts w:ascii="Times New Roman" w:hAnsi="Times New Roman"/>
          <w:sz w:val="28"/>
          <w:szCs w:val="28"/>
        </w:rPr>
        <w:t xml:space="preserve">30. </w:t>
      </w:r>
      <w:proofErr w:type="gramStart"/>
      <w:r w:rsidRPr="00122956">
        <w:rPr>
          <w:rFonts w:ascii="Times New Roman" w:hAnsi="Times New Roman"/>
          <w:sz w:val="28"/>
          <w:szCs w:val="28"/>
        </w:rPr>
        <w:t>Направление застройщику уведомления о соответствии указанных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22956">
        <w:rPr>
          <w:rFonts w:ascii="Times New Roman" w:hAnsi="Times New Roman"/>
          <w:sz w:val="28"/>
          <w:szCs w:val="28"/>
        </w:rPr>
        <w:t>31. Принятие решения о создании семейного (родового) захоронения.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22956">
        <w:rPr>
          <w:rFonts w:ascii="Times New Roman" w:hAnsi="Times New Roman"/>
          <w:sz w:val="28"/>
          <w:szCs w:val="28"/>
        </w:rPr>
        <w:t>32.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22956">
        <w:rPr>
          <w:rFonts w:ascii="Times New Roman" w:hAnsi="Times New Roman"/>
          <w:sz w:val="28"/>
          <w:szCs w:val="28"/>
        </w:rPr>
        <w:t>33. Признание садового дома жилым домом и жилого дома садовым домом.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22956">
        <w:rPr>
          <w:rFonts w:ascii="Times New Roman" w:hAnsi="Times New Roman"/>
          <w:sz w:val="28"/>
          <w:szCs w:val="28"/>
        </w:rPr>
        <w:t>34.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122956">
        <w:rPr>
          <w:rFonts w:ascii="Times New Roman" w:hAnsi="Times New Roman"/>
          <w:sz w:val="28"/>
          <w:szCs w:val="28"/>
        </w:rPr>
        <w:t>35.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строительства,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22956">
        <w:rPr>
          <w:rFonts w:ascii="Times New Roman" w:hAnsi="Times New Roman"/>
          <w:sz w:val="28"/>
          <w:szCs w:val="28"/>
        </w:rPr>
        <w:t>36. Предоставление земельного участка, находящегося в муниципальной собственности, гражданину или юридическому лицу в собственность.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22956">
        <w:rPr>
          <w:rFonts w:ascii="Times New Roman" w:hAnsi="Times New Roman"/>
          <w:sz w:val="28"/>
          <w:szCs w:val="28"/>
        </w:rPr>
        <w:t>37. Прием заявлений и выдача документов о согласовании переустройства и (или) перепланировки жилого помещения.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22956">
        <w:rPr>
          <w:rFonts w:ascii="Times New Roman" w:hAnsi="Times New Roman"/>
          <w:sz w:val="28"/>
          <w:szCs w:val="28"/>
        </w:rPr>
        <w:t>38.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122956" w:rsidRPr="00122956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22956">
        <w:rPr>
          <w:rFonts w:ascii="Times New Roman" w:hAnsi="Times New Roman"/>
          <w:sz w:val="28"/>
          <w:szCs w:val="28"/>
        </w:rPr>
        <w:t>39.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122956" w:rsidRPr="00AC0309" w:rsidRDefault="00122956" w:rsidP="001229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Pr="00122956">
        <w:rPr>
          <w:rFonts w:ascii="Times New Roman" w:hAnsi="Times New Roman"/>
          <w:sz w:val="28"/>
          <w:szCs w:val="28"/>
        </w:rPr>
        <w:t>40. Предоставление разрешения на условно разрешенный вид использования земельного участка, или объекта капитального строительства.</w:t>
      </w:r>
    </w:p>
    <w:sectPr w:rsidR="00122956" w:rsidRPr="00AC0309" w:rsidSect="0044180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A4" w:rsidRDefault="00C869A4" w:rsidP="009543F2">
      <w:r>
        <w:separator/>
      </w:r>
    </w:p>
  </w:endnote>
  <w:endnote w:type="continuationSeparator" w:id="0">
    <w:p w:rsidR="00C869A4" w:rsidRDefault="00C869A4" w:rsidP="0095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A4" w:rsidRDefault="00C869A4" w:rsidP="009543F2">
      <w:r>
        <w:separator/>
      </w:r>
    </w:p>
  </w:footnote>
  <w:footnote w:type="continuationSeparator" w:id="0">
    <w:p w:rsidR="00C869A4" w:rsidRDefault="00C869A4" w:rsidP="0095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47"/>
    <w:rsid w:val="000115B5"/>
    <w:rsid w:val="00031937"/>
    <w:rsid w:val="00075049"/>
    <w:rsid w:val="00084B1E"/>
    <w:rsid w:val="00097138"/>
    <w:rsid w:val="00100AEB"/>
    <w:rsid w:val="00102F64"/>
    <w:rsid w:val="00107D8B"/>
    <w:rsid w:val="00113F39"/>
    <w:rsid w:val="00122956"/>
    <w:rsid w:val="00160A99"/>
    <w:rsid w:val="001757F8"/>
    <w:rsid w:val="001862B3"/>
    <w:rsid w:val="001D454C"/>
    <w:rsid w:val="001E32EE"/>
    <w:rsid w:val="002364A5"/>
    <w:rsid w:val="002469F9"/>
    <w:rsid w:val="002F4747"/>
    <w:rsid w:val="003159E4"/>
    <w:rsid w:val="00327ED5"/>
    <w:rsid w:val="00330778"/>
    <w:rsid w:val="0036014C"/>
    <w:rsid w:val="00380335"/>
    <w:rsid w:val="003E7BBA"/>
    <w:rsid w:val="00427D16"/>
    <w:rsid w:val="00434BD0"/>
    <w:rsid w:val="00440AAF"/>
    <w:rsid w:val="00441804"/>
    <w:rsid w:val="004928A3"/>
    <w:rsid w:val="004D12B6"/>
    <w:rsid w:val="004D43E5"/>
    <w:rsid w:val="00532A28"/>
    <w:rsid w:val="0057313D"/>
    <w:rsid w:val="005A475D"/>
    <w:rsid w:val="005C43DE"/>
    <w:rsid w:val="00601270"/>
    <w:rsid w:val="00613790"/>
    <w:rsid w:val="006579C9"/>
    <w:rsid w:val="006F3501"/>
    <w:rsid w:val="007035D1"/>
    <w:rsid w:val="007304F8"/>
    <w:rsid w:val="007670F6"/>
    <w:rsid w:val="007A1B8D"/>
    <w:rsid w:val="007E4368"/>
    <w:rsid w:val="007F71C6"/>
    <w:rsid w:val="00810499"/>
    <w:rsid w:val="00817DEC"/>
    <w:rsid w:val="00823863"/>
    <w:rsid w:val="008A61D5"/>
    <w:rsid w:val="008A639F"/>
    <w:rsid w:val="008F262E"/>
    <w:rsid w:val="00944A01"/>
    <w:rsid w:val="009543F2"/>
    <w:rsid w:val="009C747F"/>
    <w:rsid w:val="009F4E3A"/>
    <w:rsid w:val="00A05722"/>
    <w:rsid w:val="00A129B3"/>
    <w:rsid w:val="00A1535F"/>
    <w:rsid w:val="00A26A95"/>
    <w:rsid w:val="00AC0280"/>
    <w:rsid w:val="00AC5402"/>
    <w:rsid w:val="00AF05D5"/>
    <w:rsid w:val="00B334B7"/>
    <w:rsid w:val="00BB71E5"/>
    <w:rsid w:val="00BE1E30"/>
    <w:rsid w:val="00BE4E56"/>
    <w:rsid w:val="00C24593"/>
    <w:rsid w:val="00C455CE"/>
    <w:rsid w:val="00C522D3"/>
    <w:rsid w:val="00C525F4"/>
    <w:rsid w:val="00C61B8C"/>
    <w:rsid w:val="00C7393A"/>
    <w:rsid w:val="00C8237E"/>
    <w:rsid w:val="00C869A4"/>
    <w:rsid w:val="00C92819"/>
    <w:rsid w:val="00CA29F1"/>
    <w:rsid w:val="00CB5688"/>
    <w:rsid w:val="00CB7664"/>
    <w:rsid w:val="00D470F5"/>
    <w:rsid w:val="00D5573D"/>
    <w:rsid w:val="00D748C7"/>
    <w:rsid w:val="00D90B46"/>
    <w:rsid w:val="00DA07AC"/>
    <w:rsid w:val="00DD5314"/>
    <w:rsid w:val="00E0577D"/>
    <w:rsid w:val="00E34FB9"/>
    <w:rsid w:val="00E872A8"/>
    <w:rsid w:val="00E87969"/>
    <w:rsid w:val="00EA5A64"/>
    <w:rsid w:val="00EC3AEE"/>
    <w:rsid w:val="00EC5429"/>
    <w:rsid w:val="00ED056C"/>
    <w:rsid w:val="00FA3456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D0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uiPriority w:val="1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522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C5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40A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40AA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40AA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0AA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0AA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8A639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A639F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D0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uiPriority w:val="1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522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C5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40A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40AA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40AA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0AA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0AA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8A639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A639F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F25C-EA84-44F3-ADFA-7998EAB3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Ливада</cp:lastModifiedBy>
  <cp:revision>4</cp:revision>
  <cp:lastPrinted>2024-05-08T07:06:00Z</cp:lastPrinted>
  <dcterms:created xsi:type="dcterms:W3CDTF">2024-11-14T12:17:00Z</dcterms:created>
  <dcterms:modified xsi:type="dcterms:W3CDTF">2024-11-14T12:28:00Z</dcterms:modified>
</cp:coreProperties>
</file>