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4E5" w:rsidRDefault="003B74E5" w:rsidP="003B74E5">
      <w:pPr>
        <w:pStyle w:val="s21mrcssattr"/>
        <w:spacing w:before="0" w:beforeAutospacing="0" w:after="0" w:afterAutospacing="0" w:line="324" w:lineRule="atLeast"/>
        <w:ind w:firstLine="525"/>
        <w:jc w:val="both"/>
        <w:rPr>
          <w:color w:val="000000"/>
          <w:sz w:val="27"/>
          <w:szCs w:val="27"/>
        </w:rPr>
      </w:pPr>
      <w:r>
        <w:rPr>
          <w:rStyle w:val="bumpedfont15mrcssattr"/>
          <w:color w:val="000000"/>
          <w:sz w:val="32"/>
          <w:szCs w:val="32"/>
        </w:rPr>
        <w:t>23.08.2024 прокуратурой района организовано выступление в трудовом коллективе администрации городского поселения на тему «Основания привлечения к уголовной ответственности за мошенничество в сфере кредитования».</w:t>
      </w:r>
    </w:p>
    <w:p w:rsidR="003B74E5" w:rsidRDefault="003B74E5" w:rsidP="003B74E5">
      <w:pPr>
        <w:pStyle w:val="s21mrcssattr"/>
        <w:spacing w:before="0" w:beforeAutospacing="0" w:after="0" w:afterAutospacing="0" w:line="324" w:lineRule="atLeast"/>
        <w:ind w:firstLine="525"/>
        <w:jc w:val="both"/>
        <w:rPr>
          <w:color w:val="000000"/>
          <w:sz w:val="27"/>
          <w:szCs w:val="27"/>
        </w:rPr>
      </w:pPr>
      <w:r>
        <w:rPr>
          <w:rStyle w:val="bumpedfont15mrcssattr"/>
          <w:color w:val="000000"/>
          <w:sz w:val="32"/>
          <w:szCs w:val="32"/>
        </w:rPr>
        <w:t xml:space="preserve">В рамках указанного мероприятия старшим помощником прокурора района Корчагиной В. освещен вопрос о существенном влиянии технического прогресса на все сферы </w:t>
      </w:r>
      <w:proofErr w:type="spellStart"/>
      <w:r>
        <w:rPr>
          <w:rStyle w:val="bumpedfont15mrcssattr"/>
          <w:color w:val="000000"/>
          <w:sz w:val="32"/>
          <w:szCs w:val="32"/>
        </w:rPr>
        <w:t>жизнироссийского</w:t>
      </w:r>
      <w:proofErr w:type="spellEnd"/>
      <w:r>
        <w:rPr>
          <w:rStyle w:val="bumpedfont15mrcssattr"/>
          <w:color w:val="000000"/>
          <w:sz w:val="32"/>
          <w:szCs w:val="32"/>
        </w:rPr>
        <w:t xml:space="preserve"> общества. Также отмечено, что развитие информационных технологий открыло широкий спектр деструктивных возможностей для представителей преступной среды. Мошенничество является одним из самых распространенных </w:t>
      </w:r>
      <w:proofErr w:type="spellStart"/>
      <w:r>
        <w:rPr>
          <w:rStyle w:val="bumpedfont15mrcssattr"/>
          <w:color w:val="000000"/>
          <w:sz w:val="32"/>
          <w:szCs w:val="32"/>
        </w:rPr>
        <w:t>видовпреступлений</w:t>
      </w:r>
      <w:proofErr w:type="spellEnd"/>
      <w:r>
        <w:rPr>
          <w:rStyle w:val="bumpedfont15mrcssattr"/>
          <w:color w:val="000000"/>
          <w:sz w:val="32"/>
          <w:szCs w:val="32"/>
        </w:rPr>
        <w:t xml:space="preserve">. Высокий процент охвата населения мошенниками вызывает опасения и вынуждает искать новые методы и подходы к противодействию новым видам проявления мошенничества, в том числе в сфере кредитования. Общественная опасность такого вида мошенничества в финансовой сфере прежде всего заключается в его негативном влиянии, даже дестабилизации финансово-кредитной системы. Именно поэтому представляется, что указанный вид мошенничества является одним из наиболее общественно опасных, потому что такого рода преступления приводят не только к нарушению нормальной работы финансово-кредитной системы, но и подрывают доверие к </w:t>
      </w:r>
      <w:proofErr w:type="spellStart"/>
      <w:r>
        <w:rPr>
          <w:rStyle w:val="bumpedfont15mrcssattr"/>
          <w:color w:val="000000"/>
          <w:sz w:val="32"/>
          <w:szCs w:val="32"/>
        </w:rPr>
        <w:t>институтамгосударственной</w:t>
      </w:r>
      <w:proofErr w:type="spellEnd"/>
      <w:r>
        <w:rPr>
          <w:rStyle w:val="bumpedfont15mrcssattr"/>
          <w:color w:val="000000"/>
          <w:sz w:val="32"/>
          <w:szCs w:val="32"/>
        </w:rPr>
        <w:t xml:space="preserve"> власти, обязанностью которых является защита общественных отношений в финансовом секторе.</w:t>
      </w:r>
    </w:p>
    <w:p w:rsidR="003B74E5" w:rsidRDefault="003B74E5" w:rsidP="003B74E5">
      <w:pPr>
        <w:pStyle w:val="s21mrcssattr"/>
        <w:spacing w:before="0" w:beforeAutospacing="0" w:after="0" w:afterAutospacing="0" w:line="324" w:lineRule="atLeast"/>
        <w:ind w:firstLine="525"/>
        <w:jc w:val="both"/>
        <w:rPr>
          <w:color w:val="000000"/>
          <w:sz w:val="27"/>
          <w:szCs w:val="27"/>
        </w:rPr>
      </w:pPr>
      <w:r>
        <w:rPr>
          <w:rStyle w:val="bumpedfont15mrcssattr"/>
          <w:color w:val="000000"/>
          <w:sz w:val="32"/>
          <w:szCs w:val="32"/>
        </w:rPr>
        <w:t>В рамках встречи обсуждались вопросы понятия мошенничества в сфере кредитования, объективная сторона данного преступления, ответственность за совершение указанного преступления.</w:t>
      </w:r>
    </w:p>
    <w:p w:rsidR="003B74E5" w:rsidRDefault="003B74E5" w:rsidP="003B74E5">
      <w:pPr>
        <w:pStyle w:val="s3mrcssattr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F003B" w:rsidRPr="003B74E5" w:rsidRDefault="001F003B" w:rsidP="003B74E5">
      <w:bookmarkStart w:id="0" w:name="_GoBack"/>
      <w:bookmarkEnd w:id="0"/>
    </w:p>
    <w:sectPr w:rsidR="001F003B" w:rsidRPr="003B7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0C"/>
    <w:rsid w:val="001F003B"/>
    <w:rsid w:val="003B74E5"/>
    <w:rsid w:val="005D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8B294-3E78-4085-8753-2ACE5F3C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21mrcssattr">
    <w:name w:val="s21_mr_css_attr"/>
    <w:basedOn w:val="a"/>
    <w:rsid w:val="003B7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mrcssattr">
    <w:name w:val="bumpedfont15_mr_css_attr"/>
    <w:basedOn w:val="a0"/>
    <w:rsid w:val="003B74E5"/>
  </w:style>
  <w:style w:type="paragraph" w:customStyle="1" w:styleId="s3mrcssattr">
    <w:name w:val="s3_mr_css_attr"/>
    <w:basedOn w:val="a"/>
    <w:rsid w:val="003B7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4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2024-08-23T12:54:00Z</dcterms:created>
  <dcterms:modified xsi:type="dcterms:W3CDTF">2024-08-23T12:55:00Z</dcterms:modified>
</cp:coreProperties>
</file>