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2B" w:rsidRPr="0042212B" w:rsidRDefault="0042212B" w:rsidP="00422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4055" cy="1002665"/>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1002665"/>
                    </a:xfrm>
                    <a:prstGeom prst="rect">
                      <a:avLst/>
                    </a:prstGeom>
                    <a:noFill/>
                    <a:ln>
                      <a:noFill/>
                    </a:ln>
                  </pic:spPr>
                </pic:pic>
              </a:graphicData>
            </a:graphic>
          </wp:inline>
        </w:drawing>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АДМИНИСТРАЦИЯ </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ГОРОДСКОГО ПОСЕЛЕНИЯ – ГОРОД БОГУЧАР</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БОГУЧАРСКОГО МУНИЦИПАЛЬНОГО РАЙОНА</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ВОРОНЕЖСКОЙ ОБЛАСТИ </w:t>
      </w:r>
    </w:p>
    <w:p w:rsidR="0042212B" w:rsidRPr="0042212B" w:rsidRDefault="0042212B" w:rsidP="0042212B">
      <w:pPr>
        <w:spacing w:after="24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РАСПОРЯЖЕНИЕ </w:t>
      </w:r>
    </w:p>
    <w:p w:rsidR="0042212B" w:rsidRPr="0042212B" w:rsidRDefault="00AA3B9D" w:rsidP="0042212B">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42212B" w:rsidRPr="0042212B" w:rsidRDefault="0042212B" w:rsidP="0042212B">
      <w:pPr>
        <w:spacing w:after="240" w:line="240" w:lineRule="auto"/>
        <w:rPr>
          <w:rFonts w:ascii="Times New Roman" w:eastAsia="Times New Roman" w:hAnsi="Times New Roman" w:cs="Times New Roman"/>
          <w:sz w:val="28"/>
          <w:szCs w:val="28"/>
          <w:lang w:eastAsia="ru-RU"/>
        </w:rPr>
      </w:pPr>
      <w:r w:rsidRPr="0042212B">
        <w:rPr>
          <w:rFonts w:ascii="Times New Roman" w:eastAsia="Times New Roman" w:hAnsi="Times New Roman" w:cs="Times New Roman"/>
          <w:sz w:val="28"/>
          <w:szCs w:val="28"/>
          <w:lang w:eastAsia="ru-RU"/>
        </w:rPr>
        <w:t>от «</w:t>
      </w:r>
      <w:r w:rsidR="00E02246">
        <w:rPr>
          <w:rFonts w:ascii="Times New Roman" w:eastAsia="Times New Roman" w:hAnsi="Times New Roman" w:cs="Times New Roman"/>
          <w:sz w:val="28"/>
          <w:szCs w:val="28"/>
          <w:u w:val="single"/>
          <w:lang w:eastAsia="ru-RU"/>
        </w:rPr>
        <w:t>26</w:t>
      </w:r>
      <w:r w:rsidRPr="0042212B">
        <w:rPr>
          <w:rFonts w:ascii="Times New Roman" w:eastAsia="Times New Roman" w:hAnsi="Times New Roman" w:cs="Times New Roman"/>
          <w:sz w:val="28"/>
          <w:szCs w:val="28"/>
          <w:lang w:eastAsia="ru-RU"/>
        </w:rPr>
        <w:t xml:space="preserve">» </w:t>
      </w:r>
      <w:r w:rsidR="00E02246">
        <w:rPr>
          <w:rFonts w:ascii="Times New Roman" w:eastAsia="Times New Roman" w:hAnsi="Times New Roman" w:cs="Times New Roman"/>
          <w:sz w:val="28"/>
          <w:szCs w:val="28"/>
          <w:u w:val="single"/>
          <w:lang w:eastAsia="ru-RU"/>
        </w:rPr>
        <w:t xml:space="preserve">мая </w:t>
      </w:r>
      <w:r w:rsidRPr="0042212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42212B">
        <w:rPr>
          <w:rFonts w:ascii="Times New Roman" w:eastAsia="Times New Roman" w:hAnsi="Times New Roman" w:cs="Times New Roman"/>
          <w:sz w:val="28"/>
          <w:szCs w:val="28"/>
          <w:lang w:eastAsia="ru-RU"/>
        </w:rPr>
        <w:t xml:space="preserve"> года № </w:t>
      </w:r>
      <w:r w:rsidR="00E02246">
        <w:rPr>
          <w:rFonts w:ascii="Times New Roman" w:eastAsia="Times New Roman" w:hAnsi="Times New Roman" w:cs="Times New Roman"/>
          <w:sz w:val="28"/>
          <w:szCs w:val="28"/>
          <w:u w:val="single"/>
          <w:lang w:eastAsia="ru-RU"/>
        </w:rPr>
        <w:t>109-р</w:t>
      </w:r>
      <w:r w:rsidRPr="0042212B">
        <w:rPr>
          <w:rFonts w:ascii="Times New Roman" w:eastAsia="Times New Roman" w:hAnsi="Times New Roman" w:cs="Times New Roman"/>
          <w:sz w:val="28"/>
          <w:szCs w:val="28"/>
          <w:lang w:eastAsia="ru-RU"/>
        </w:rPr>
        <w:tab/>
      </w:r>
      <w:r w:rsidRPr="0042212B">
        <w:rPr>
          <w:rFonts w:ascii="Times New Roman" w:eastAsia="Times New Roman" w:hAnsi="Times New Roman" w:cs="Times New Roman"/>
          <w:sz w:val="28"/>
          <w:szCs w:val="28"/>
          <w:lang w:eastAsia="ru-RU"/>
        </w:rPr>
        <w:tab/>
        <w:t xml:space="preserve">                    </w:t>
      </w:r>
      <w:r w:rsidR="00E02246">
        <w:rPr>
          <w:rFonts w:ascii="Times New Roman" w:eastAsia="Times New Roman" w:hAnsi="Times New Roman" w:cs="Times New Roman"/>
          <w:sz w:val="28"/>
          <w:szCs w:val="28"/>
          <w:lang w:eastAsia="ru-RU"/>
        </w:rPr>
        <w:t xml:space="preserve">                </w:t>
      </w:r>
      <w:r w:rsidRPr="0042212B">
        <w:rPr>
          <w:rFonts w:ascii="Times New Roman" w:eastAsia="Times New Roman" w:hAnsi="Times New Roman" w:cs="Times New Roman"/>
          <w:sz w:val="28"/>
          <w:szCs w:val="28"/>
          <w:lang w:eastAsia="ru-RU"/>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CE2543" w:rsidRPr="00CE2543" w:rsidRDefault="0052420F" w:rsidP="00CE2543">
      <w:pPr>
        <w:pStyle w:val="a5"/>
        <w:rPr>
          <w:rFonts w:ascii="Times New Roman" w:hAnsi="Times New Roman" w:cs="Times New Roman"/>
          <w:b/>
          <w:sz w:val="28"/>
          <w:szCs w:val="28"/>
        </w:rPr>
      </w:pPr>
      <w:r w:rsidRPr="00E966B1">
        <w:rPr>
          <w:rFonts w:ascii="Times New Roman" w:hAnsi="Times New Roman" w:cs="Times New Roman"/>
          <w:b/>
          <w:sz w:val="28"/>
        </w:rPr>
        <w:t>«</w:t>
      </w:r>
      <w:r w:rsidR="00CE2543" w:rsidRPr="00CE2543">
        <w:rPr>
          <w:rFonts w:ascii="Times New Roman" w:hAnsi="Times New Roman" w:cs="Times New Roman"/>
          <w:b/>
          <w:sz w:val="28"/>
          <w:szCs w:val="28"/>
        </w:rPr>
        <w:t xml:space="preserve">Установление сервитута (публичного сервитута) </w:t>
      </w:r>
    </w:p>
    <w:p w:rsidR="00CE2543" w:rsidRPr="00CE2543" w:rsidRDefault="00CE2543" w:rsidP="00CE2543">
      <w:pPr>
        <w:pStyle w:val="a5"/>
        <w:rPr>
          <w:rFonts w:ascii="Times New Roman" w:hAnsi="Times New Roman" w:cs="Times New Roman"/>
          <w:b/>
          <w:sz w:val="28"/>
          <w:szCs w:val="28"/>
        </w:rPr>
      </w:pPr>
      <w:r w:rsidRPr="00CE2543">
        <w:rPr>
          <w:rFonts w:ascii="Times New Roman" w:hAnsi="Times New Roman" w:cs="Times New Roman"/>
          <w:b/>
          <w:sz w:val="28"/>
          <w:szCs w:val="28"/>
        </w:rPr>
        <w:t xml:space="preserve">в отношении земельного участка, находящегося </w:t>
      </w:r>
    </w:p>
    <w:p w:rsidR="0042212B" w:rsidRDefault="00CE2543" w:rsidP="00CE2543">
      <w:pPr>
        <w:pStyle w:val="a5"/>
        <w:rPr>
          <w:rFonts w:ascii="Times New Roman" w:hAnsi="Times New Roman" w:cs="Times New Roman"/>
          <w:b/>
          <w:sz w:val="28"/>
          <w:szCs w:val="28"/>
        </w:rPr>
      </w:pPr>
      <w:r w:rsidRPr="00CE2543">
        <w:rPr>
          <w:rFonts w:ascii="Times New Roman" w:hAnsi="Times New Roman" w:cs="Times New Roman"/>
          <w:b/>
          <w:sz w:val="28"/>
          <w:szCs w:val="28"/>
        </w:rPr>
        <w:t>в муниципальной собственности</w:t>
      </w:r>
      <w:r w:rsidR="00E966B1" w:rsidRPr="00E966B1">
        <w:rPr>
          <w:rFonts w:ascii="Times New Roman" w:hAnsi="Times New Roman" w:cs="Times New Roman"/>
          <w:b/>
          <w:sz w:val="28"/>
          <w:szCs w:val="28"/>
        </w:rPr>
        <w:t xml:space="preserve">» на территории </w:t>
      </w:r>
      <w:proofErr w:type="gramStart"/>
      <w:r w:rsidR="0042212B">
        <w:rPr>
          <w:rFonts w:ascii="Times New Roman" w:hAnsi="Times New Roman" w:cs="Times New Roman"/>
          <w:b/>
          <w:sz w:val="28"/>
          <w:szCs w:val="28"/>
        </w:rPr>
        <w:t>городского</w:t>
      </w:r>
      <w:proofErr w:type="gramEnd"/>
      <w:r w:rsidR="0042212B">
        <w:rPr>
          <w:rFonts w:ascii="Times New Roman" w:hAnsi="Times New Roman" w:cs="Times New Roman"/>
          <w:b/>
          <w:sz w:val="28"/>
          <w:szCs w:val="28"/>
        </w:rPr>
        <w:t xml:space="preserve"> </w:t>
      </w:r>
    </w:p>
    <w:p w:rsidR="0042212B" w:rsidRDefault="0042212B" w:rsidP="00E966B1">
      <w:pPr>
        <w:pStyle w:val="a5"/>
        <w:rPr>
          <w:rFonts w:ascii="Times New Roman" w:hAnsi="Times New Roman" w:cs="Times New Roman"/>
          <w:b/>
          <w:sz w:val="28"/>
          <w:szCs w:val="28"/>
        </w:rPr>
      </w:pPr>
      <w:r>
        <w:rPr>
          <w:rFonts w:ascii="Times New Roman" w:hAnsi="Times New Roman" w:cs="Times New Roman"/>
          <w:b/>
          <w:sz w:val="28"/>
          <w:szCs w:val="28"/>
        </w:rPr>
        <w:t xml:space="preserve">поселения -  город Богучар </w:t>
      </w:r>
      <w:r w:rsidR="00E966B1" w:rsidRPr="00E966B1">
        <w:rPr>
          <w:rFonts w:ascii="Times New Roman" w:hAnsi="Times New Roman" w:cs="Times New Roman"/>
          <w:b/>
          <w:sz w:val="28"/>
          <w:szCs w:val="28"/>
        </w:rPr>
        <w:t xml:space="preserve">Богучарского муниципального </w:t>
      </w:r>
    </w:p>
    <w:p w:rsidR="0052420F" w:rsidRPr="0042212B" w:rsidRDefault="00E966B1" w:rsidP="00E966B1">
      <w:pPr>
        <w:pStyle w:val="a5"/>
        <w:rPr>
          <w:rFonts w:ascii="Times New Roman" w:hAnsi="Times New Roman" w:cs="Times New Roman"/>
          <w:b/>
          <w:sz w:val="28"/>
          <w:szCs w:val="28"/>
        </w:rPr>
      </w:pPr>
      <w:r w:rsidRPr="00E966B1">
        <w:rPr>
          <w:rFonts w:ascii="Times New Roman" w:hAnsi="Times New Roman" w:cs="Times New Roman"/>
          <w:b/>
          <w:sz w:val="28"/>
          <w:szCs w:val="28"/>
        </w:rPr>
        <w:t>района Воронежской области</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42212B">
        <w:rPr>
          <w:rFonts w:ascii="Times New Roman" w:eastAsia="Calibri" w:hAnsi="Times New Roman" w:cs="Times New Roman"/>
          <w:sz w:val="28"/>
          <w:szCs w:val="28"/>
        </w:rPr>
        <w:t>городского поселения – город Богучар</w:t>
      </w:r>
      <w:r w:rsidRPr="0052420F">
        <w:rPr>
          <w:rFonts w:ascii="Times New Roman" w:eastAsia="Calibri" w:hAnsi="Times New Roman" w:cs="Times New Roman"/>
          <w:sz w:val="28"/>
          <w:szCs w:val="28"/>
        </w:rPr>
        <w:t xml:space="preserve">, в целях обеспечения межведомственного взаимодействия администрации </w:t>
      </w:r>
      <w:r w:rsidR="0042212B">
        <w:rPr>
          <w:rFonts w:ascii="Times New Roman" w:eastAsia="Calibri" w:hAnsi="Times New Roman" w:cs="Times New Roman"/>
          <w:sz w:val="28"/>
          <w:szCs w:val="28"/>
        </w:rPr>
        <w:t>городского поселения – город Богучар</w:t>
      </w:r>
      <w:r w:rsidRPr="0052420F">
        <w:rPr>
          <w:rFonts w:ascii="Times New Roman" w:eastAsia="Calibri" w:hAnsi="Times New Roman" w:cs="Times New Roman"/>
          <w:sz w:val="28"/>
          <w:szCs w:val="28"/>
        </w:rPr>
        <w:t xml:space="preserve"> с АУ «МФЦ»</w:t>
      </w:r>
      <w:r w:rsidRPr="0052420F">
        <w:rPr>
          <w:rFonts w:ascii="Times New Roman" w:eastAsia="Calibri" w:hAnsi="Times New Roman" w:cs="Times New Roman"/>
          <w:b/>
          <w:sz w:val="28"/>
          <w:szCs w:val="28"/>
        </w:rPr>
        <w:t xml:space="preserve">: </w:t>
      </w:r>
    </w:p>
    <w:p w:rsidR="0052420F" w:rsidRPr="00B40939" w:rsidRDefault="005C51E6" w:rsidP="00CE2543">
      <w:pPr>
        <w:pStyle w:val="a5"/>
        <w:ind w:firstLine="709"/>
        <w:jc w:val="both"/>
        <w:rPr>
          <w:rFonts w:ascii="Times New Roman" w:hAnsi="Times New Roman" w:cs="Times New Roman"/>
          <w:sz w:val="28"/>
          <w:szCs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CE2543" w:rsidRPr="00CE2543">
        <w:rPr>
          <w:rFonts w:ascii="Times New Roman" w:hAnsi="Times New Roman" w:cs="Times New Roman"/>
          <w:sz w:val="28"/>
          <w:szCs w:val="28"/>
        </w:rPr>
        <w:t>Установление се</w:t>
      </w:r>
      <w:r w:rsidR="00CE2543">
        <w:rPr>
          <w:rFonts w:ascii="Times New Roman" w:hAnsi="Times New Roman" w:cs="Times New Roman"/>
          <w:sz w:val="28"/>
          <w:szCs w:val="28"/>
        </w:rPr>
        <w:t xml:space="preserve">рвитута (публичного сервитута) </w:t>
      </w:r>
      <w:r w:rsidR="00CE2543" w:rsidRPr="00CE2543">
        <w:rPr>
          <w:rFonts w:ascii="Times New Roman" w:hAnsi="Times New Roman" w:cs="Times New Roman"/>
          <w:sz w:val="28"/>
          <w:szCs w:val="28"/>
        </w:rPr>
        <w:t>в отношении зе</w:t>
      </w:r>
      <w:r w:rsidR="00CE2543">
        <w:rPr>
          <w:rFonts w:ascii="Times New Roman" w:hAnsi="Times New Roman" w:cs="Times New Roman"/>
          <w:sz w:val="28"/>
          <w:szCs w:val="28"/>
        </w:rPr>
        <w:t xml:space="preserve">мельного участка, находящегося </w:t>
      </w:r>
      <w:r w:rsidR="00CE2543" w:rsidRPr="00CE2543">
        <w:rPr>
          <w:rFonts w:ascii="Times New Roman" w:hAnsi="Times New Roman" w:cs="Times New Roman"/>
          <w:sz w:val="28"/>
          <w:szCs w:val="28"/>
        </w:rPr>
        <w:t>в муниципальной собственности</w:t>
      </w:r>
      <w:r w:rsidR="00E966B1" w:rsidRPr="00E966B1">
        <w:rPr>
          <w:rFonts w:ascii="Times New Roman" w:hAnsi="Times New Roman" w:cs="Times New Roman"/>
          <w:sz w:val="28"/>
          <w:szCs w:val="28"/>
        </w:rPr>
        <w:t xml:space="preserve">» на территории </w:t>
      </w:r>
      <w:r w:rsidR="0042212B">
        <w:rPr>
          <w:rFonts w:ascii="Times New Roman" w:hAnsi="Times New Roman" w:cs="Times New Roman"/>
          <w:sz w:val="28"/>
          <w:szCs w:val="28"/>
        </w:rPr>
        <w:t xml:space="preserve">городского поселения – город Богучар </w:t>
      </w:r>
      <w:r w:rsidR="00E966B1" w:rsidRPr="00E966B1">
        <w:rPr>
          <w:rFonts w:ascii="Times New Roman" w:hAnsi="Times New Roman" w:cs="Times New Roman"/>
          <w:sz w:val="28"/>
          <w:szCs w:val="28"/>
        </w:rPr>
        <w:t>Богучарского муниципального района Воронежской области</w:t>
      </w:r>
      <w:r w:rsidR="0042212B">
        <w:rPr>
          <w:rFonts w:ascii="Times New Roman" w:hAnsi="Times New Roman" w:cs="Times New Roman"/>
          <w:sz w:val="28"/>
          <w:szCs w:val="28"/>
        </w:rPr>
        <w:t xml:space="preserve"> </w:t>
      </w:r>
      <w:r w:rsidR="0052420F" w:rsidRPr="007E548B">
        <w:rPr>
          <w:rFonts w:ascii="Times New Roman" w:hAnsi="Times New Roman" w:cs="Times New Roman"/>
          <w:sz w:val="28"/>
        </w:rPr>
        <w:t>согласно приложению.</w:t>
      </w:r>
    </w:p>
    <w:p w:rsidR="0052420F" w:rsidRPr="0052420F" w:rsidRDefault="0042212B"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настоящего</w:t>
      </w:r>
      <w:r w:rsidR="0052420F" w:rsidRPr="0052420F">
        <w:rPr>
          <w:rFonts w:ascii="Times New Roman" w:hAnsi="Times New Roman" w:cs="Times New Roman"/>
          <w:sz w:val="28"/>
          <w:szCs w:val="28"/>
        </w:rPr>
        <w:t xml:space="preserve">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городского поселения – город Богучар Коптева А.С.</w:t>
      </w:r>
    </w:p>
    <w:p w:rsidR="0052420F" w:rsidRP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EE7FED" w:rsidRDefault="00EE7FED" w:rsidP="0042212B">
      <w:pPr>
        <w:spacing w:after="0" w:line="240" w:lineRule="auto"/>
        <w:rPr>
          <w:rFonts w:ascii="Times New Roman" w:eastAsia="Calibri" w:hAnsi="Times New Roman" w:cs="Times New Roman"/>
          <w:bCs/>
          <w:sz w:val="28"/>
          <w:szCs w:val="28"/>
        </w:rPr>
      </w:pPr>
    </w:p>
    <w:p w:rsidR="0042212B" w:rsidRDefault="0052420F" w:rsidP="0042212B">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CD60E4">
        <w:rPr>
          <w:rFonts w:ascii="Times New Roman" w:eastAsia="Calibri" w:hAnsi="Times New Roman" w:cs="Times New Roman"/>
          <w:bCs/>
          <w:sz w:val="28"/>
          <w:szCs w:val="28"/>
        </w:rPr>
        <w:t xml:space="preserve"> </w:t>
      </w:r>
      <w:r w:rsidR="0042212B">
        <w:rPr>
          <w:rFonts w:ascii="Times New Roman" w:eastAsia="Calibri" w:hAnsi="Times New Roman" w:cs="Times New Roman"/>
          <w:bCs/>
          <w:sz w:val="28"/>
          <w:szCs w:val="28"/>
        </w:rPr>
        <w:t xml:space="preserve">администрации </w:t>
      </w:r>
      <w:proofErr w:type="gramStart"/>
      <w:r w:rsidR="0042212B">
        <w:rPr>
          <w:rFonts w:ascii="Times New Roman" w:eastAsia="Calibri" w:hAnsi="Times New Roman" w:cs="Times New Roman"/>
          <w:bCs/>
          <w:sz w:val="28"/>
          <w:szCs w:val="28"/>
        </w:rPr>
        <w:t>городского</w:t>
      </w:r>
      <w:proofErr w:type="gramEnd"/>
    </w:p>
    <w:p w:rsidR="002A264A" w:rsidRDefault="0042212B" w:rsidP="0042212B">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поселения – город Богучар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w:t>
      </w:r>
      <w:r w:rsidR="0052420F" w:rsidRPr="0052420F">
        <w:rPr>
          <w:rFonts w:ascii="Times New Roman" w:eastAsia="Calibri" w:hAnsi="Times New Roman" w:cs="Times New Roman"/>
          <w:bCs/>
          <w:sz w:val="28"/>
          <w:szCs w:val="28"/>
        </w:rPr>
        <w:t>.</w:t>
      </w:r>
      <w:r>
        <w:rPr>
          <w:rFonts w:ascii="Times New Roman" w:eastAsia="Calibri" w:hAnsi="Times New Roman" w:cs="Times New Roman"/>
          <w:bCs/>
          <w:sz w:val="28"/>
          <w:szCs w:val="28"/>
        </w:rPr>
        <w:t>А</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Аксёнов</w:t>
      </w:r>
    </w:p>
    <w:p w:rsidR="00E966B1" w:rsidRPr="0052420F" w:rsidRDefault="00E966B1" w:rsidP="0052420F">
      <w:pPr>
        <w:spacing w:after="0" w:line="240" w:lineRule="auto"/>
        <w:rPr>
          <w:rFonts w:ascii="Times New Roman" w:eastAsia="Calibri" w:hAnsi="Times New Roman" w:cs="Times New Roman"/>
          <w:bCs/>
          <w:sz w:val="28"/>
          <w:szCs w:val="28"/>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Приложение </w:t>
      </w:r>
    </w:p>
    <w:p w:rsidR="0042212B"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w:t>
      </w:r>
      <w:r w:rsidR="0042212B">
        <w:rPr>
          <w:rFonts w:ascii="Times New Roman" w:hAnsi="Times New Roman" w:cs="Times New Roman"/>
          <w:sz w:val="24"/>
          <w:szCs w:val="24"/>
        </w:rPr>
        <w:t xml:space="preserve"> </w:t>
      </w:r>
    </w:p>
    <w:p w:rsidR="002A264A" w:rsidRPr="00EA0760" w:rsidRDefault="0042212B" w:rsidP="0042212B">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 город Богучар</w:t>
      </w:r>
      <w:r w:rsidR="002A264A" w:rsidRPr="00EA0760">
        <w:rPr>
          <w:rFonts w:ascii="Times New Roman" w:hAnsi="Times New Roman" w:cs="Times New Roman"/>
          <w:sz w:val="24"/>
          <w:szCs w:val="24"/>
        </w:rPr>
        <w:t xml:space="preserve">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0C07A9" w:rsidRDefault="002A264A" w:rsidP="002A264A">
      <w:pPr>
        <w:pStyle w:val="ConsPlusNormal"/>
        <w:jc w:val="right"/>
        <w:rPr>
          <w:rFonts w:ascii="Times New Roman" w:hAnsi="Times New Roman" w:cs="Times New Roman"/>
          <w:sz w:val="24"/>
          <w:szCs w:val="24"/>
        </w:rPr>
      </w:pPr>
      <w:r w:rsidRPr="000C07A9">
        <w:rPr>
          <w:rFonts w:ascii="Times New Roman" w:hAnsi="Times New Roman" w:cs="Times New Roman"/>
          <w:sz w:val="24"/>
          <w:szCs w:val="24"/>
        </w:rPr>
        <w:t>Воронежской области</w:t>
      </w:r>
    </w:p>
    <w:p w:rsidR="000C07A9" w:rsidRPr="00E10324" w:rsidRDefault="00EE7FED" w:rsidP="00EE7F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07A9" w:rsidRPr="00E10324">
        <w:rPr>
          <w:rFonts w:ascii="Times New Roman" w:eastAsia="Calibri" w:hAnsi="Times New Roman" w:cs="Times New Roman"/>
          <w:sz w:val="24"/>
          <w:szCs w:val="24"/>
        </w:rPr>
        <w:t>от «</w:t>
      </w:r>
      <w:r w:rsidR="00E02246">
        <w:rPr>
          <w:rFonts w:ascii="Times New Roman" w:eastAsia="Calibri" w:hAnsi="Times New Roman" w:cs="Times New Roman"/>
          <w:sz w:val="24"/>
          <w:szCs w:val="24"/>
        </w:rPr>
        <w:t>26</w:t>
      </w:r>
      <w:r w:rsidR="000C07A9" w:rsidRPr="00E10324">
        <w:rPr>
          <w:rFonts w:ascii="Times New Roman" w:eastAsia="Calibri" w:hAnsi="Times New Roman" w:cs="Times New Roman"/>
          <w:sz w:val="24"/>
          <w:szCs w:val="24"/>
        </w:rPr>
        <w:t xml:space="preserve">» </w:t>
      </w:r>
      <w:r w:rsidR="0042212B">
        <w:rPr>
          <w:rFonts w:ascii="Times New Roman" w:eastAsia="Calibri" w:hAnsi="Times New Roman" w:cs="Times New Roman"/>
          <w:sz w:val="24"/>
          <w:szCs w:val="24"/>
        </w:rPr>
        <w:t>мая</w:t>
      </w:r>
      <w:r w:rsidR="000C07A9" w:rsidRPr="00E10324">
        <w:rPr>
          <w:rFonts w:ascii="Times New Roman" w:eastAsia="Calibri" w:hAnsi="Times New Roman" w:cs="Times New Roman"/>
          <w:sz w:val="24"/>
          <w:szCs w:val="24"/>
        </w:rPr>
        <w:t xml:space="preserve"> 2025 года №</w:t>
      </w:r>
      <w:r w:rsidR="00E02246">
        <w:rPr>
          <w:rFonts w:ascii="Times New Roman" w:eastAsia="Calibri" w:hAnsi="Times New Roman" w:cs="Times New Roman"/>
          <w:sz w:val="24"/>
          <w:szCs w:val="24"/>
        </w:rPr>
        <w:t>109-р</w:t>
      </w:r>
      <w:bookmarkStart w:id="0" w:name="_GoBack"/>
      <w:bookmarkEnd w:id="0"/>
      <w:r w:rsidR="000C07A9" w:rsidRPr="00E10324">
        <w:rPr>
          <w:rFonts w:ascii="Times New Roman" w:eastAsia="Calibri" w:hAnsi="Times New Roman" w:cs="Times New Roman"/>
          <w:sz w:val="24"/>
          <w:szCs w:val="24"/>
        </w:rPr>
        <w:t xml:space="preserve"> </w:t>
      </w:r>
      <w:r w:rsidR="0042212B">
        <w:rPr>
          <w:rFonts w:ascii="Times New Roman" w:eastAsia="Calibri" w:hAnsi="Times New Roman" w:cs="Times New Roman"/>
          <w:sz w:val="24"/>
          <w:szCs w:val="24"/>
        </w:rPr>
        <w:t xml:space="preserve"> </w:t>
      </w:r>
    </w:p>
    <w:p w:rsidR="002A264A" w:rsidRDefault="002A264A" w:rsidP="000C07A9">
      <w:pPr>
        <w:pStyle w:val="ConsPlusNormal"/>
        <w:jc w:val="right"/>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CE2543" w:rsidRPr="00CE2543" w:rsidRDefault="0052420F" w:rsidP="00CE2543">
      <w:pPr>
        <w:pStyle w:val="ConsPlusTitle"/>
        <w:jc w:val="center"/>
        <w:rPr>
          <w:rFonts w:ascii="Times New Roman" w:hAnsi="Times New Roman" w:cs="Times New Roman"/>
          <w:sz w:val="28"/>
          <w:szCs w:val="28"/>
        </w:rPr>
      </w:pPr>
      <w:r w:rsidRPr="005C51E6">
        <w:rPr>
          <w:rFonts w:ascii="Times New Roman" w:hAnsi="Times New Roman" w:cs="Times New Roman"/>
          <w:sz w:val="28"/>
          <w:szCs w:val="28"/>
        </w:rPr>
        <w:t>«</w:t>
      </w:r>
      <w:r w:rsidR="00CE2543" w:rsidRPr="00CE2543">
        <w:rPr>
          <w:rFonts w:ascii="Times New Roman" w:hAnsi="Times New Roman" w:cs="Times New Roman"/>
          <w:sz w:val="28"/>
          <w:szCs w:val="28"/>
        </w:rPr>
        <w:t xml:space="preserve">Установление сервитута (публичного сервитута) </w:t>
      </w:r>
    </w:p>
    <w:p w:rsidR="00CE2543" w:rsidRPr="00CE2543" w:rsidRDefault="00CE2543" w:rsidP="00CE2543">
      <w:pPr>
        <w:pStyle w:val="ConsPlusTitle"/>
        <w:jc w:val="center"/>
        <w:rPr>
          <w:rFonts w:ascii="Times New Roman" w:hAnsi="Times New Roman" w:cs="Times New Roman"/>
          <w:sz w:val="28"/>
          <w:szCs w:val="28"/>
        </w:rPr>
      </w:pPr>
      <w:r w:rsidRPr="00CE2543">
        <w:rPr>
          <w:rFonts w:ascii="Times New Roman" w:hAnsi="Times New Roman" w:cs="Times New Roman"/>
          <w:sz w:val="28"/>
          <w:szCs w:val="28"/>
        </w:rPr>
        <w:t xml:space="preserve">в отношении земельного участка, находящегося </w:t>
      </w:r>
    </w:p>
    <w:p w:rsidR="0052420F" w:rsidRPr="005C51E6" w:rsidRDefault="00CE2543" w:rsidP="00CE2543">
      <w:pPr>
        <w:pStyle w:val="ConsPlusTitle"/>
        <w:jc w:val="center"/>
        <w:rPr>
          <w:rFonts w:ascii="Times New Roman" w:hAnsi="Times New Roman" w:cs="Times New Roman"/>
          <w:color w:val="000000"/>
          <w:sz w:val="28"/>
          <w:szCs w:val="28"/>
        </w:rPr>
      </w:pPr>
      <w:r w:rsidRPr="00CE2543">
        <w:rPr>
          <w:rFonts w:ascii="Times New Roman" w:hAnsi="Times New Roman" w:cs="Times New Roman"/>
          <w:sz w:val="28"/>
          <w:szCs w:val="28"/>
        </w:rPr>
        <w:t>в муниципальной собственности</w:t>
      </w:r>
      <w:r w:rsidR="00E966B1" w:rsidRPr="00E966B1">
        <w:rPr>
          <w:rFonts w:ascii="Times New Roman" w:hAnsi="Times New Roman" w:cs="Times New Roman"/>
          <w:sz w:val="28"/>
          <w:szCs w:val="28"/>
        </w:rPr>
        <w:t xml:space="preserve">» на территории </w:t>
      </w:r>
      <w:r w:rsidR="0042212B">
        <w:rPr>
          <w:rFonts w:ascii="Times New Roman" w:hAnsi="Times New Roman" w:cs="Times New Roman"/>
          <w:sz w:val="28"/>
          <w:szCs w:val="28"/>
        </w:rPr>
        <w:t xml:space="preserve">городского поселения – город Богучар </w:t>
      </w:r>
      <w:r w:rsidR="00E966B1" w:rsidRPr="00E966B1">
        <w:rPr>
          <w:rFonts w:ascii="Times New Roman" w:hAnsi="Times New Roman" w:cs="Times New Roman"/>
          <w:sz w:val="28"/>
          <w:szCs w:val="28"/>
        </w:rPr>
        <w:t>Богучарского муниципального района Воронежской области</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w:t>
      </w:r>
      <w:r w:rsidR="00160547">
        <w:rPr>
          <w:rFonts w:ascii="Times New Roman" w:hAnsi="Times New Roman" w:cs="Times New Roman"/>
          <w:sz w:val="24"/>
          <w:szCs w:val="24"/>
        </w:rPr>
        <w:t xml:space="preserve"> </w:t>
      </w:r>
      <w:r w:rsidRPr="00A37135">
        <w:rPr>
          <w:rFonts w:ascii="Times New Roman" w:hAnsi="Times New Roman" w:cs="Times New Roman"/>
          <w:sz w:val="24"/>
          <w:szCs w:val="24"/>
        </w:rPr>
        <w:t>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Default="0042212B" w:rsidP="005C51E6">
            <w:pPr>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p w:rsidR="00932B58" w:rsidRPr="00793CE8" w:rsidRDefault="00932B58" w:rsidP="005C51E6">
            <w:pPr>
              <w:rPr>
                <w:rFonts w:ascii="Times New Roman" w:hAnsi="Times New Roman" w:cs="Times New Roman"/>
                <w:sz w:val="24"/>
                <w:szCs w:val="24"/>
              </w:rPr>
            </w:pP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E966B1" w:rsidRDefault="0042212B" w:rsidP="0042212B">
            <w:pPr>
              <w:tabs>
                <w:tab w:val="left" w:pos="2724"/>
              </w:tabs>
              <w:rPr>
                <w:rFonts w:ascii="Times New Roman" w:eastAsia="Times New Roman" w:hAnsi="Times New Roman" w:cs="Times New Roman"/>
                <w:bCs/>
                <w:kern w:val="28"/>
                <w:sz w:val="24"/>
                <w:szCs w:val="24"/>
                <w:lang w:eastAsia="ru-RU"/>
              </w:rPr>
            </w:pPr>
            <w:r>
              <w:rPr>
                <w:rFonts w:ascii="Times New Roman" w:hAnsi="Times New Roman" w:cs="Times New Roman"/>
                <w:sz w:val="24"/>
                <w:szCs w:val="24"/>
                <w:shd w:val="clear" w:color="auto" w:fill="FFFFFF"/>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CE2543" w:rsidRPr="00CE2543" w:rsidRDefault="005C51E6" w:rsidP="00CE2543">
            <w:pPr>
              <w:overflowPunct w:val="0"/>
              <w:autoSpaceDE w:val="0"/>
              <w:autoSpaceDN w:val="0"/>
              <w:adjustRightInd w:val="0"/>
              <w:jc w:val="both"/>
              <w:textAlignment w:val="baseline"/>
              <w:rPr>
                <w:rFonts w:ascii="Times New Roman" w:hAnsi="Times New Roman" w:cs="Times New Roman"/>
                <w:sz w:val="24"/>
                <w:szCs w:val="24"/>
              </w:rPr>
            </w:pPr>
            <w:r w:rsidRPr="00E966B1">
              <w:rPr>
                <w:rFonts w:ascii="Times New Roman" w:hAnsi="Times New Roman" w:cs="Times New Roman"/>
                <w:sz w:val="24"/>
                <w:szCs w:val="24"/>
              </w:rPr>
              <w:t>«</w:t>
            </w:r>
            <w:r w:rsidR="00CE2543" w:rsidRPr="00CE2543">
              <w:rPr>
                <w:rFonts w:ascii="Times New Roman" w:hAnsi="Times New Roman" w:cs="Times New Roman"/>
                <w:sz w:val="24"/>
                <w:szCs w:val="24"/>
              </w:rPr>
              <w:t xml:space="preserve">Установление сервитута (публичного сервитута) </w:t>
            </w:r>
          </w:p>
          <w:p w:rsidR="00CE2543" w:rsidRPr="00CE2543" w:rsidRDefault="00CE2543" w:rsidP="00CE2543">
            <w:pPr>
              <w:overflowPunct w:val="0"/>
              <w:autoSpaceDE w:val="0"/>
              <w:autoSpaceDN w:val="0"/>
              <w:adjustRightInd w:val="0"/>
              <w:jc w:val="both"/>
              <w:textAlignment w:val="baseline"/>
              <w:rPr>
                <w:rFonts w:ascii="Times New Roman" w:hAnsi="Times New Roman" w:cs="Times New Roman"/>
                <w:sz w:val="24"/>
                <w:szCs w:val="24"/>
              </w:rPr>
            </w:pPr>
            <w:r w:rsidRPr="00CE2543">
              <w:rPr>
                <w:rFonts w:ascii="Times New Roman" w:hAnsi="Times New Roman" w:cs="Times New Roman"/>
                <w:sz w:val="24"/>
                <w:szCs w:val="24"/>
              </w:rPr>
              <w:t xml:space="preserve">в отношении земельного участка, находящегося </w:t>
            </w:r>
          </w:p>
          <w:p w:rsidR="0052420F" w:rsidRPr="005C51E6" w:rsidRDefault="00CE2543" w:rsidP="00CE2543">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CE2543">
              <w:rPr>
                <w:rFonts w:ascii="Times New Roman" w:hAnsi="Times New Roman" w:cs="Times New Roman"/>
                <w:sz w:val="24"/>
                <w:szCs w:val="24"/>
              </w:rPr>
              <w:t>в муниципальной собственности</w:t>
            </w:r>
            <w:r w:rsidR="005C51E6" w:rsidRPr="00E966B1">
              <w:rPr>
                <w:rFonts w:ascii="Times New Roman" w:hAnsi="Times New Roman" w:cs="Times New Roman"/>
                <w:sz w:val="24"/>
                <w:szCs w:val="24"/>
              </w:rPr>
              <w:t>»</w:t>
            </w:r>
            <w:r w:rsidR="005C51E6" w:rsidRPr="005C51E6">
              <w:rPr>
                <w:rFonts w:ascii="Times New Roman" w:hAnsi="Times New Roman" w:cs="Times New Roman"/>
                <w:sz w:val="24"/>
                <w:szCs w:val="24"/>
              </w:rPr>
              <w:t xml:space="preserve"> на территории </w:t>
            </w:r>
            <w:r w:rsidR="0042212B">
              <w:rPr>
                <w:rFonts w:ascii="Times New Roman" w:hAnsi="Times New Roman" w:cs="Times New Roman"/>
                <w:sz w:val="24"/>
                <w:szCs w:val="24"/>
              </w:rPr>
              <w:t xml:space="preserve">городского поселения – город Богучар </w:t>
            </w:r>
            <w:r w:rsidR="005C51E6" w:rsidRPr="005C51E6">
              <w:rPr>
                <w:rFonts w:ascii="Times New Roman" w:hAnsi="Times New Roman" w:cs="Times New Roman"/>
                <w:sz w:val="24"/>
                <w:szCs w:val="24"/>
              </w:rPr>
              <w:t>Богучарского муниципального района 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CE2543" w:rsidRPr="00CE2543" w:rsidRDefault="00CE2543" w:rsidP="00CE2543">
            <w:pPr>
              <w:jc w:val="both"/>
              <w:rPr>
                <w:rFonts w:ascii="Times New Roman" w:hAnsi="Times New Roman" w:cs="Times New Roman"/>
                <w:sz w:val="24"/>
                <w:szCs w:val="24"/>
              </w:rPr>
            </w:pPr>
            <w:r w:rsidRPr="00CE2543">
              <w:rPr>
                <w:rFonts w:ascii="Times New Roman" w:hAnsi="Times New Roman" w:cs="Times New Roman"/>
                <w:sz w:val="24"/>
                <w:szCs w:val="24"/>
              </w:rPr>
              <w:t xml:space="preserve">Установление сервитута (публичного сервитута) </w:t>
            </w:r>
          </w:p>
          <w:p w:rsidR="00CE2543" w:rsidRPr="00CE2543" w:rsidRDefault="00CE2543" w:rsidP="00CE2543">
            <w:pPr>
              <w:jc w:val="both"/>
              <w:rPr>
                <w:rFonts w:ascii="Times New Roman" w:hAnsi="Times New Roman" w:cs="Times New Roman"/>
                <w:sz w:val="24"/>
                <w:szCs w:val="24"/>
              </w:rPr>
            </w:pPr>
            <w:r w:rsidRPr="00CE2543">
              <w:rPr>
                <w:rFonts w:ascii="Times New Roman" w:hAnsi="Times New Roman" w:cs="Times New Roman"/>
                <w:sz w:val="24"/>
                <w:szCs w:val="24"/>
              </w:rPr>
              <w:t xml:space="preserve">в отношении земельного участка, находящегося </w:t>
            </w:r>
          </w:p>
          <w:p w:rsidR="0052420F" w:rsidRPr="005C51E6" w:rsidRDefault="00CE2543" w:rsidP="00CE2543">
            <w:pPr>
              <w:jc w:val="both"/>
              <w:rPr>
                <w:rFonts w:ascii="Times New Roman" w:hAnsi="Times New Roman" w:cs="Times New Roman"/>
                <w:sz w:val="24"/>
                <w:szCs w:val="24"/>
              </w:rPr>
            </w:pPr>
            <w:r w:rsidRPr="00CE2543">
              <w:rPr>
                <w:rFonts w:ascii="Times New Roman" w:hAnsi="Times New Roman" w:cs="Times New Roman"/>
                <w:sz w:val="24"/>
                <w:szCs w:val="24"/>
              </w:rPr>
              <w:t>в муниципальной собственности</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CE2543" w:rsidRPr="00CE2543" w:rsidRDefault="0052420F" w:rsidP="00CE2543">
            <w:pPr>
              <w:pStyle w:val="ConsPlusNormal"/>
              <w:jc w:val="both"/>
              <w:rPr>
                <w:rStyle w:val="FontStyle11"/>
                <w:sz w:val="24"/>
                <w:szCs w:val="24"/>
              </w:rPr>
            </w:pPr>
            <w:r w:rsidRPr="00A37135">
              <w:rPr>
                <w:rFonts w:ascii="Times New Roman" w:hAnsi="Times New Roman" w:cs="Times New Roman"/>
                <w:sz w:val="24"/>
                <w:szCs w:val="24"/>
              </w:rPr>
              <w:t xml:space="preserve">Постановление администрации </w:t>
            </w:r>
            <w:r w:rsidR="0042212B">
              <w:rPr>
                <w:rFonts w:ascii="Times New Roman" w:hAnsi="Times New Roman" w:cs="Times New Roman"/>
                <w:sz w:val="24"/>
                <w:szCs w:val="24"/>
              </w:rPr>
              <w:t xml:space="preserve">городского поселения – город Богучар </w:t>
            </w:r>
            <w:r w:rsidRPr="00A37135">
              <w:rPr>
                <w:rFonts w:ascii="Times New Roman" w:hAnsi="Times New Roman" w:cs="Times New Roman"/>
                <w:sz w:val="24"/>
                <w:szCs w:val="24"/>
              </w:rPr>
              <w:t>Богучарско</w:t>
            </w:r>
            <w:r w:rsidR="007E548B">
              <w:rPr>
                <w:rFonts w:ascii="Times New Roman" w:hAnsi="Times New Roman" w:cs="Times New Roman"/>
                <w:sz w:val="24"/>
                <w:szCs w:val="24"/>
              </w:rPr>
              <w:t>го муниципального района</w:t>
            </w:r>
            <w:r w:rsidR="0042212B">
              <w:rPr>
                <w:rFonts w:ascii="Times New Roman" w:hAnsi="Times New Roman" w:cs="Times New Roman"/>
                <w:sz w:val="24"/>
                <w:szCs w:val="24"/>
              </w:rPr>
              <w:t xml:space="preserve"> Воронежской области </w:t>
            </w:r>
            <w:r w:rsidR="007E548B">
              <w:rPr>
                <w:rFonts w:ascii="Times New Roman" w:hAnsi="Times New Roman" w:cs="Times New Roman"/>
                <w:sz w:val="24"/>
                <w:szCs w:val="24"/>
              </w:rPr>
              <w:t xml:space="preserve"> от </w:t>
            </w:r>
            <w:r w:rsidR="0042212B">
              <w:rPr>
                <w:rFonts w:ascii="Times New Roman" w:hAnsi="Times New Roman" w:cs="Times New Roman"/>
                <w:sz w:val="24"/>
                <w:szCs w:val="24"/>
              </w:rPr>
              <w:t>28.09.2023</w:t>
            </w:r>
            <w:r w:rsidR="00315833">
              <w:rPr>
                <w:rFonts w:ascii="Times New Roman" w:hAnsi="Times New Roman" w:cs="Times New Roman"/>
                <w:sz w:val="24"/>
                <w:szCs w:val="24"/>
              </w:rPr>
              <w:t xml:space="preserve"> № </w:t>
            </w:r>
            <w:r w:rsidR="0042212B">
              <w:rPr>
                <w:rFonts w:ascii="Times New Roman" w:hAnsi="Times New Roman" w:cs="Times New Roman"/>
                <w:sz w:val="24"/>
                <w:szCs w:val="24"/>
              </w:rPr>
              <w:t>23</w:t>
            </w:r>
            <w:r w:rsidR="00CE2543">
              <w:rPr>
                <w:rFonts w:ascii="Times New Roman" w:hAnsi="Times New Roman" w:cs="Times New Roman"/>
                <w:sz w:val="24"/>
                <w:szCs w:val="24"/>
              </w:rPr>
              <w:t>5</w:t>
            </w:r>
            <w:proofErr w:type="gramStart"/>
            <w:r w:rsidR="0042212B">
              <w:rPr>
                <w:rFonts w:ascii="Times New Roman" w:hAnsi="Times New Roman" w:cs="Times New Roman"/>
                <w:sz w:val="24"/>
                <w:szCs w:val="24"/>
              </w:rPr>
              <w:t xml:space="preserve"> </w:t>
            </w:r>
            <w:r w:rsidR="00CE2543" w:rsidRPr="00CE2543">
              <w:rPr>
                <w:rStyle w:val="FontStyle11"/>
                <w:sz w:val="24"/>
                <w:szCs w:val="24"/>
              </w:rPr>
              <w:t>О</w:t>
            </w:r>
            <w:proofErr w:type="gramEnd"/>
            <w:r w:rsidR="00CE2543" w:rsidRPr="00CE2543">
              <w:rPr>
                <w:rStyle w:val="FontStyle11"/>
                <w:sz w:val="24"/>
                <w:szCs w:val="24"/>
              </w:rPr>
              <w:t xml:space="preserve">б утверждении административного </w:t>
            </w:r>
          </w:p>
          <w:p w:rsidR="00CE2543" w:rsidRPr="00CE2543" w:rsidRDefault="00CE2543" w:rsidP="00CE2543">
            <w:pPr>
              <w:pStyle w:val="ConsPlusNormal"/>
              <w:jc w:val="both"/>
              <w:rPr>
                <w:rStyle w:val="FontStyle11"/>
                <w:sz w:val="24"/>
                <w:szCs w:val="24"/>
              </w:rPr>
            </w:pPr>
            <w:r w:rsidRPr="00CE2543">
              <w:rPr>
                <w:rStyle w:val="FontStyle11"/>
                <w:sz w:val="24"/>
                <w:szCs w:val="24"/>
              </w:rPr>
              <w:t xml:space="preserve">регламента по предоставлению </w:t>
            </w:r>
            <w:proofErr w:type="gramStart"/>
            <w:r w:rsidRPr="00CE2543">
              <w:rPr>
                <w:rStyle w:val="FontStyle11"/>
                <w:sz w:val="24"/>
                <w:szCs w:val="24"/>
              </w:rPr>
              <w:t>муниципальной</w:t>
            </w:r>
            <w:proofErr w:type="gramEnd"/>
          </w:p>
          <w:p w:rsidR="00CE2543" w:rsidRPr="00CE2543" w:rsidRDefault="00CE2543" w:rsidP="00CE2543">
            <w:pPr>
              <w:pStyle w:val="ConsPlusNormal"/>
              <w:jc w:val="both"/>
              <w:rPr>
                <w:rStyle w:val="FontStyle11"/>
                <w:sz w:val="24"/>
                <w:szCs w:val="24"/>
              </w:rPr>
            </w:pPr>
            <w:r w:rsidRPr="00CE2543">
              <w:rPr>
                <w:rStyle w:val="FontStyle11"/>
                <w:sz w:val="24"/>
                <w:szCs w:val="24"/>
              </w:rPr>
              <w:t>услуги «Установление се</w:t>
            </w:r>
            <w:r>
              <w:rPr>
                <w:rStyle w:val="FontStyle11"/>
                <w:sz w:val="24"/>
                <w:szCs w:val="24"/>
              </w:rPr>
              <w:t xml:space="preserve">рвитута (публичного сервитута) </w:t>
            </w:r>
            <w:r w:rsidRPr="00CE2543">
              <w:rPr>
                <w:rStyle w:val="FontStyle11"/>
                <w:sz w:val="24"/>
                <w:szCs w:val="24"/>
              </w:rPr>
              <w:t>в отношении зе</w:t>
            </w:r>
            <w:r>
              <w:rPr>
                <w:rStyle w:val="FontStyle11"/>
                <w:sz w:val="24"/>
                <w:szCs w:val="24"/>
              </w:rPr>
              <w:t xml:space="preserve">мельного участка, находящегося </w:t>
            </w:r>
            <w:r w:rsidRPr="00CE2543">
              <w:rPr>
                <w:rStyle w:val="FontStyle11"/>
                <w:sz w:val="24"/>
                <w:szCs w:val="24"/>
              </w:rPr>
              <w:t>в муниципальной собственности» на те</w:t>
            </w:r>
            <w:r>
              <w:rPr>
                <w:rStyle w:val="FontStyle11"/>
                <w:sz w:val="24"/>
                <w:szCs w:val="24"/>
              </w:rPr>
              <w:t xml:space="preserve">рритории </w:t>
            </w:r>
            <w:r w:rsidRPr="00CE2543">
              <w:rPr>
                <w:rStyle w:val="FontStyle11"/>
                <w:sz w:val="24"/>
                <w:szCs w:val="24"/>
              </w:rPr>
              <w:t>городского поселения – город Богучар</w:t>
            </w:r>
          </w:p>
          <w:p w:rsidR="0052420F" w:rsidRPr="00A37135" w:rsidRDefault="00CE2543" w:rsidP="00CE2543">
            <w:pPr>
              <w:pStyle w:val="ConsPlusNormal"/>
              <w:jc w:val="both"/>
              <w:rPr>
                <w:rFonts w:ascii="Times New Roman" w:hAnsi="Times New Roman" w:cs="Times New Roman"/>
                <w:sz w:val="24"/>
                <w:szCs w:val="24"/>
              </w:rPr>
            </w:pPr>
            <w:r w:rsidRPr="00CE2543">
              <w:rPr>
                <w:rStyle w:val="FontStyle11"/>
                <w:sz w:val="24"/>
                <w:szCs w:val="24"/>
              </w:rPr>
              <w:t>(в ред. пост</w:t>
            </w:r>
            <w:proofErr w:type="gramStart"/>
            <w:r w:rsidRPr="00CE2543">
              <w:rPr>
                <w:rStyle w:val="FontStyle11"/>
                <w:sz w:val="24"/>
                <w:szCs w:val="24"/>
              </w:rPr>
              <w:t>.</w:t>
            </w:r>
            <w:proofErr w:type="gramEnd"/>
            <w:r w:rsidRPr="00CE2543">
              <w:rPr>
                <w:rStyle w:val="FontStyle11"/>
                <w:sz w:val="24"/>
                <w:szCs w:val="24"/>
              </w:rPr>
              <w:t xml:space="preserve"> </w:t>
            </w:r>
            <w:proofErr w:type="gramStart"/>
            <w:r w:rsidRPr="00CE2543">
              <w:rPr>
                <w:rStyle w:val="FontStyle11"/>
                <w:sz w:val="24"/>
                <w:szCs w:val="24"/>
              </w:rPr>
              <w:t>о</w:t>
            </w:r>
            <w:proofErr w:type="gramEnd"/>
            <w:r w:rsidRPr="00CE2543">
              <w:rPr>
                <w:rStyle w:val="FontStyle11"/>
                <w:sz w:val="24"/>
                <w:szCs w:val="24"/>
              </w:rPr>
              <w:t>т 12.11.2024г. № 373)</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w:t>
                  </w:r>
                  <w:r w:rsidR="0042212B" w:rsidRPr="0042212B">
                    <w:rPr>
                      <w:rFonts w:ascii="Times New Roman" w:hAnsi="Times New Roman" w:cs="Times New Roman"/>
                      <w:sz w:val="24"/>
                      <w:szCs w:val="24"/>
                    </w:rPr>
                    <w:t>boguchar.boguch@govvrn.ru</w:t>
                  </w:r>
                  <w:r w:rsidR="0042212B">
                    <w:rPr>
                      <w:rFonts w:ascii="Times New Roman" w:hAnsi="Times New Roman" w:cs="Times New Roman"/>
                      <w:sz w:val="24"/>
                      <w:szCs w:val="24"/>
                    </w:rPr>
                    <w:t>)</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AE2D22" w:rsidRDefault="00AE2D22" w:rsidP="002A264A">
      <w:pPr>
        <w:pStyle w:val="ConsPlusNormal"/>
        <w:jc w:val="center"/>
        <w:rPr>
          <w:rFonts w:ascii="Times New Roman" w:hAnsi="Times New Roman" w:cs="Times New Roman"/>
          <w:sz w:val="24"/>
          <w:szCs w:val="24"/>
        </w:rPr>
      </w:pPr>
    </w:p>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5C51E6" w:rsidRPr="0033310C" w:rsidTr="002A264A">
        <w:tc>
          <w:tcPr>
            <w:tcW w:w="851" w:type="dxa"/>
          </w:tcPr>
          <w:p w:rsidR="005C51E6" w:rsidRPr="0033310C" w:rsidRDefault="005C51E6" w:rsidP="002A264A">
            <w:pPr>
              <w:rPr>
                <w:rFonts w:ascii="Times New Roman" w:hAnsi="Times New Roman" w:cs="Times New Roman"/>
                <w:b/>
                <w:sz w:val="24"/>
                <w:szCs w:val="24"/>
              </w:rPr>
            </w:pPr>
          </w:p>
        </w:tc>
        <w:tc>
          <w:tcPr>
            <w:tcW w:w="3827" w:type="dxa"/>
            <w:shd w:val="clear" w:color="auto" w:fill="auto"/>
          </w:tcPr>
          <w:p w:rsidR="005C51E6" w:rsidRPr="0033310C" w:rsidRDefault="005C51E6"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5C51E6" w:rsidRPr="005C51E6" w:rsidRDefault="00CE2543" w:rsidP="00160547">
            <w:pPr>
              <w:jc w:val="both"/>
              <w:rPr>
                <w:rFonts w:ascii="Times New Roman" w:hAnsi="Times New Roman" w:cs="Times New Roman"/>
                <w:sz w:val="24"/>
                <w:szCs w:val="24"/>
              </w:rPr>
            </w:pPr>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E2543">
              <w:rPr>
                <w:rFonts w:ascii="Times New Roman" w:hAnsi="Times New Roman" w:cs="Times New Roman"/>
                <w:sz w:val="24"/>
                <w:szCs w:val="24"/>
              </w:rPr>
              <w:t xml:space="preserve"> сообщения о поступившем </w:t>
            </w:r>
            <w:proofErr w:type="gramStart"/>
            <w:r w:rsidRPr="00CE2543">
              <w:rPr>
                <w:rFonts w:ascii="Times New Roman" w:hAnsi="Times New Roman" w:cs="Times New Roman"/>
                <w:sz w:val="24"/>
                <w:szCs w:val="24"/>
              </w:rPr>
              <w:t>ходатайстве</w:t>
            </w:r>
            <w:proofErr w:type="gramEnd"/>
            <w:r w:rsidRPr="00CE2543">
              <w:rPr>
                <w:rFonts w:ascii="Times New Roman" w:hAnsi="Times New Roman" w:cs="Times New Roman"/>
                <w:sz w:val="24"/>
                <w:szCs w:val="24"/>
              </w:rPr>
              <w:t xml:space="preserve"> об установлении публичного сервитута, предусмотренного подпунктом 1 пункта 3 статьи 39.42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7.2.</w:t>
            </w:r>
            <w:r w:rsidRPr="00CE2543">
              <w:rPr>
                <w:rFonts w:ascii="Times New Roman" w:hAnsi="Times New Roman" w:cs="Times New Roman"/>
                <w:sz w:val="24"/>
                <w:szCs w:val="24"/>
              </w:rPr>
              <w:tab/>
              <w:t>Срок предоставления муниципальной услуги исчисляется со дня регистрации заявления и документов в Администрации, на ЕПГУ, РПГУ, в МФЦ.</w:t>
            </w:r>
          </w:p>
          <w:p w:rsidR="00315833" w:rsidRPr="005C51E6"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7.3.</w:t>
            </w:r>
            <w:r w:rsidRPr="00CE2543">
              <w:rPr>
                <w:rFonts w:ascii="Times New Roman" w:hAnsi="Times New Roman" w:cs="Times New Roman"/>
                <w:sz w:val="24"/>
                <w:szCs w:val="24"/>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E966B1" w:rsidRPr="0033310C" w:rsidTr="002A264A">
        <w:tc>
          <w:tcPr>
            <w:tcW w:w="851" w:type="dxa"/>
          </w:tcPr>
          <w:p w:rsidR="00E966B1" w:rsidRPr="0033310C" w:rsidRDefault="00E966B1"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E966B1" w:rsidRPr="0033310C" w:rsidRDefault="00E966B1"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w:t>
            </w:r>
            <w:r w:rsidRPr="0033310C">
              <w:rPr>
                <w:rFonts w:ascii="Times New Roman" w:hAnsi="Times New Roman" w:cs="Times New Roman"/>
                <w:sz w:val="24"/>
                <w:szCs w:val="24"/>
              </w:rPr>
              <w:lastRenderedPageBreak/>
              <w:t xml:space="preserve">жительства </w:t>
            </w:r>
          </w:p>
        </w:tc>
        <w:tc>
          <w:tcPr>
            <w:tcW w:w="5812" w:type="dxa"/>
          </w:tcPr>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lastRenderedPageBreak/>
              <w:t xml:space="preserve">Администрация принимает решение об </w:t>
            </w:r>
            <w:r w:rsidRPr="00CE2543">
              <w:rPr>
                <w:rFonts w:ascii="Times New Roman" w:hAnsi="Times New Roman" w:cs="Times New Roman"/>
                <w:sz w:val="24"/>
                <w:szCs w:val="24"/>
              </w:rPr>
              <w:lastRenderedPageBreak/>
              <w:t xml:space="preserve">установлении публичного сервитута или об отказе в его установлении в течение: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E2543">
              <w:rPr>
                <w:rFonts w:ascii="Times New Roman" w:hAnsi="Times New Roman" w:cs="Times New Roman"/>
                <w:sz w:val="24"/>
                <w:szCs w:val="24"/>
              </w:rPr>
              <w:t xml:space="preserve"> сообщения о поступившем </w:t>
            </w:r>
            <w:proofErr w:type="gramStart"/>
            <w:r w:rsidRPr="00CE2543">
              <w:rPr>
                <w:rFonts w:ascii="Times New Roman" w:hAnsi="Times New Roman" w:cs="Times New Roman"/>
                <w:sz w:val="24"/>
                <w:szCs w:val="24"/>
              </w:rPr>
              <w:t>ходатайстве</w:t>
            </w:r>
            <w:proofErr w:type="gramEnd"/>
            <w:r w:rsidRPr="00CE2543">
              <w:rPr>
                <w:rFonts w:ascii="Times New Roman" w:hAnsi="Times New Roman" w:cs="Times New Roman"/>
                <w:sz w:val="24"/>
                <w:szCs w:val="24"/>
              </w:rPr>
              <w:t xml:space="preserve"> об установлении публичного сервитута, предусмотренного подпунктом 1 пункта 3 статьи 39.42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7.2.</w:t>
            </w:r>
            <w:r w:rsidRPr="00CE2543">
              <w:rPr>
                <w:rFonts w:ascii="Times New Roman" w:hAnsi="Times New Roman" w:cs="Times New Roman"/>
                <w:sz w:val="24"/>
                <w:szCs w:val="24"/>
              </w:rPr>
              <w:tab/>
              <w:t>Срок предоставления муниципальной услуги исчисляется со дня регистрации заявления и документов в Администрации, на ЕПГУ, РПГУ, в МФЦ.</w:t>
            </w:r>
          </w:p>
          <w:p w:rsidR="00E966B1" w:rsidRPr="005C51E6"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7.3.</w:t>
            </w:r>
            <w:r w:rsidRPr="00CE2543">
              <w:rPr>
                <w:rFonts w:ascii="Times New Roman" w:hAnsi="Times New Roman" w:cs="Times New Roman"/>
                <w:sz w:val="24"/>
                <w:szCs w:val="24"/>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11.1.1. Неполное заполнение полей в форме заявления, в том числе в интерактивной форме заявления на ЕПГУ, РПГУ;</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11.1.4. Представленные в электронном виде документы содержат повреждения, наличие которых </w:t>
            </w:r>
            <w:r w:rsidRPr="00CE2543">
              <w:rPr>
                <w:rFonts w:ascii="Times New Roman" w:hAnsi="Times New Roman" w:cs="Times New Roman"/>
                <w:sz w:val="24"/>
                <w:szCs w:val="24"/>
              </w:rPr>
              <w:lastRenderedPageBreak/>
              <w:t>не позволяет в полном объеме использовать информацию и сведения, содержащиеся в документах для предоставления муниципальной услуги;</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11.2.2. заявитель не является лицом, предусмотренным статьей 39.40Земельного кодекса РФ;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11.2.3. подано ходатайство об установлении публичного сервитута в целях, не предусмотренных статьей 39.37 Земельного кодекса РФ;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315833" w:rsidRPr="00E966B1"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Отказ в приеме документов не препятствует повторному обращению заявителя в Администрацию за получением услуги после устранения</w:t>
            </w:r>
          </w:p>
        </w:tc>
      </w:tr>
      <w:tr w:rsidR="00E966B1" w:rsidRPr="0033310C" w:rsidTr="002A264A">
        <w:tc>
          <w:tcPr>
            <w:tcW w:w="851" w:type="dxa"/>
          </w:tcPr>
          <w:p w:rsidR="00E966B1" w:rsidRPr="004B1603" w:rsidRDefault="00E966B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E966B1" w:rsidRPr="0033310C" w:rsidRDefault="00E966B1"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Основаниями для отказа в предоставлении муниципальной услуги являются:</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2) не соблюдены условия установления публичного сервитута, предусмотренные статьями 23 и 39.39 Земельного Кодекса РФ;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3) осуществление деятельности, для обеспечения </w:t>
            </w:r>
            <w:r w:rsidRPr="00CE2543">
              <w:rPr>
                <w:rFonts w:ascii="Times New Roman" w:hAnsi="Times New Roman" w:cs="Times New Roman"/>
                <w:sz w:val="24"/>
                <w:szCs w:val="24"/>
              </w:rPr>
              <w:lastRenderedPageBreak/>
              <w:t xml:space="preserve">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CE2543" w:rsidRPr="00CE2543" w:rsidRDefault="00CE2543" w:rsidP="00CE2543">
            <w:pPr>
              <w:pStyle w:val="a5"/>
              <w:ind w:firstLine="289"/>
              <w:jc w:val="both"/>
              <w:rPr>
                <w:rFonts w:ascii="Times New Roman" w:hAnsi="Times New Roman" w:cs="Times New Roman"/>
                <w:sz w:val="24"/>
                <w:szCs w:val="24"/>
              </w:rPr>
            </w:pPr>
            <w:proofErr w:type="gramStart"/>
            <w:r w:rsidRPr="00CE2543">
              <w:rPr>
                <w:rFonts w:ascii="Times New Roman" w:hAnsi="Times New Roman" w:cs="Times New Roman"/>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CE2543">
              <w:rPr>
                <w:rFonts w:ascii="Times New Roman" w:hAnsi="Times New Roman" w:cs="Times New Roman"/>
                <w:sz w:val="24"/>
                <w:szCs w:val="24"/>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CE2543" w:rsidRPr="00CE2543" w:rsidRDefault="00CE2543" w:rsidP="00CE2543">
            <w:pPr>
              <w:pStyle w:val="a5"/>
              <w:ind w:firstLine="289"/>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CE2543" w:rsidRPr="00CE2543" w:rsidRDefault="00CE2543" w:rsidP="00CE2543">
            <w:pPr>
              <w:pStyle w:val="a5"/>
              <w:ind w:firstLine="289"/>
              <w:jc w:val="both"/>
              <w:rPr>
                <w:rFonts w:ascii="Times New Roman" w:hAnsi="Times New Roman" w:cs="Times New Roman"/>
                <w:sz w:val="24"/>
                <w:szCs w:val="24"/>
              </w:rPr>
            </w:pPr>
            <w:proofErr w:type="gramStart"/>
            <w:r w:rsidRPr="00CE2543">
              <w:rPr>
                <w:rFonts w:ascii="Times New Roman" w:hAnsi="Times New Roman" w:cs="Times New Roman"/>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CE2543">
              <w:rPr>
                <w:rFonts w:ascii="Times New Roman" w:hAnsi="Times New Roman" w:cs="Times New Roman"/>
                <w:sz w:val="24"/>
                <w:szCs w:val="24"/>
              </w:rPr>
              <w:t xml:space="preserve"> ремонта участков (частей) таких инженерных сооружений;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8) публичный сервитут испрашивается в целях </w:t>
            </w:r>
            <w:r w:rsidRPr="00CE2543">
              <w:rPr>
                <w:rFonts w:ascii="Times New Roman" w:hAnsi="Times New Roman" w:cs="Times New Roman"/>
                <w:sz w:val="24"/>
                <w:szCs w:val="24"/>
              </w:rPr>
              <w:lastRenderedPageBreak/>
              <w:t xml:space="preserve">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CE2543" w:rsidRPr="00CE2543"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12.3.</w:t>
            </w:r>
            <w:r w:rsidRPr="00CE2543">
              <w:rPr>
                <w:rFonts w:ascii="Times New Roman" w:hAnsi="Times New Roman" w:cs="Times New Roman"/>
                <w:sz w:val="24"/>
                <w:szCs w:val="24"/>
              </w:rPr>
              <w:tab/>
              <w:t xml:space="preserve">Основанием для отказа в выдаче дубликата документа является обращение лица, не являющегося Заявителем. </w:t>
            </w:r>
          </w:p>
          <w:p w:rsidR="00E966B1" w:rsidRPr="00E966B1" w:rsidRDefault="00CE2543" w:rsidP="00CE2543">
            <w:pPr>
              <w:pStyle w:val="a5"/>
              <w:ind w:firstLine="289"/>
              <w:jc w:val="both"/>
              <w:rPr>
                <w:rFonts w:ascii="Times New Roman" w:hAnsi="Times New Roman" w:cs="Times New Roman"/>
                <w:sz w:val="24"/>
                <w:szCs w:val="24"/>
              </w:rPr>
            </w:pPr>
            <w:r w:rsidRPr="00CE2543">
              <w:rPr>
                <w:rFonts w:ascii="Times New Roman" w:hAnsi="Times New Roman" w:cs="Times New Roman"/>
                <w:sz w:val="24"/>
                <w:szCs w:val="24"/>
              </w:rPr>
              <w:t>12.4.</w:t>
            </w:r>
            <w:r w:rsidRPr="00CE2543">
              <w:rPr>
                <w:rFonts w:ascii="Times New Roman" w:hAnsi="Times New Roman" w:cs="Times New Roman"/>
                <w:sz w:val="24"/>
                <w:szCs w:val="24"/>
              </w:rPr>
              <w:tab/>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315833" w:rsidRPr="00E966B1" w:rsidRDefault="00E966B1" w:rsidP="00E966B1">
            <w:pPr>
              <w:ind w:firstLine="147"/>
              <w:jc w:val="both"/>
              <w:rPr>
                <w:rFonts w:ascii="Times New Roman" w:hAnsi="Times New Roman" w:cs="Times New Roman"/>
                <w:sz w:val="24"/>
                <w:szCs w:val="24"/>
              </w:rPr>
            </w:pPr>
            <w:r w:rsidRPr="00E966B1">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315833" w:rsidRPr="0033310C" w:rsidTr="002A264A">
        <w:tc>
          <w:tcPr>
            <w:tcW w:w="851" w:type="dxa"/>
          </w:tcPr>
          <w:p w:rsidR="0031583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315833" w:rsidRPr="00073721" w:rsidRDefault="007E548B" w:rsidP="002A264A">
            <w:pPr>
              <w:rPr>
                <w:rFonts w:ascii="Times New Roman" w:hAnsi="Times New Roman" w:cs="Times New Roman"/>
                <w:sz w:val="24"/>
                <w:szCs w:val="24"/>
              </w:rPr>
            </w:pPr>
            <w:r>
              <w:rPr>
                <w:rFonts w:ascii="Times New Roman" w:hAnsi="Times New Roman" w:cs="Times New Roman"/>
                <w:sz w:val="24"/>
                <w:szCs w:val="24"/>
              </w:rPr>
              <w:t>«-»</w:t>
            </w:r>
          </w:p>
        </w:tc>
      </w:tr>
      <w:tr w:rsidR="00315833" w:rsidRPr="0033310C" w:rsidTr="002A264A">
        <w:tc>
          <w:tcPr>
            <w:tcW w:w="851" w:type="dxa"/>
          </w:tcPr>
          <w:p w:rsidR="00315833" w:rsidRPr="004B1603" w:rsidRDefault="00315833"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315833" w:rsidRPr="007128B5" w:rsidRDefault="00315833"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315833" w:rsidRPr="00907B54" w:rsidRDefault="007E548B"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 xml:space="preserve">Нет </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D65F14" w:rsidRPr="009C0457" w:rsidRDefault="007E548B" w:rsidP="00D65F14">
            <w:pPr>
              <w:jc w:val="both"/>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D65F14" w:rsidRPr="009C0457" w:rsidRDefault="007E548B" w:rsidP="00D65F14">
            <w:pPr>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D65F14" w:rsidRPr="00917EF2" w:rsidRDefault="00D65F14"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sidR="007E548B">
              <w:rPr>
                <w:rFonts w:ascii="Times New Roman" w:eastAsiaTheme="minorHAnsi" w:hAnsi="Times New Roman"/>
                <w:sz w:val="24"/>
                <w:szCs w:val="24"/>
                <w:lang w:eastAsia="en-US"/>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D65F14" w:rsidRPr="005056AA" w:rsidRDefault="00D65F14"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D65F14" w:rsidRPr="005056AA" w:rsidRDefault="00D65F14" w:rsidP="005056AA">
            <w:pPr>
              <w:rPr>
                <w:rFonts w:ascii="Times New Roman" w:hAnsi="Times New Roman"/>
                <w:sz w:val="24"/>
                <w:szCs w:val="24"/>
              </w:rPr>
            </w:pPr>
            <w:r w:rsidRPr="005056AA">
              <w:rPr>
                <w:rFonts w:ascii="Times New Roman" w:hAnsi="Times New Roman"/>
                <w:sz w:val="24"/>
                <w:szCs w:val="24"/>
              </w:rPr>
              <w:t>2. Посредством РПГУ;</w:t>
            </w:r>
          </w:p>
          <w:p w:rsidR="00D65F14" w:rsidRPr="003D5489" w:rsidRDefault="007E548B" w:rsidP="005056AA">
            <w:pPr>
              <w:rPr>
                <w:rFonts w:ascii="Times New Roman" w:hAnsi="Times New Roman"/>
                <w:sz w:val="24"/>
                <w:szCs w:val="24"/>
              </w:rPr>
            </w:pPr>
            <w:r>
              <w:rPr>
                <w:rFonts w:ascii="Times New Roman" w:hAnsi="Times New Roman"/>
                <w:sz w:val="24"/>
                <w:szCs w:val="24"/>
              </w:rPr>
              <w:t>3</w:t>
            </w:r>
            <w:r w:rsidR="00D65F14"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firstRow="1" w:lastRow="0" w:firstColumn="1" w:lastColumn="0" w:noHBand="0" w:noVBand="1"/>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26BB1" w:rsidTr="00455E41">
        <w:trPr>
          <w:trHeight w:val="313"/>
        </w:trPr>
        <w:tc>
          <w:tcPr>
            <w:tcW w:w="851" w:type="dxa"/>
          </w:tcPr>
          <w:p w:rsidR="00E26BB1" w:rsidRPr="00745724" w:rsidRDefault="00E26BB1" w:rsidP="002A264A">
            <w:pPr>
              <w:jc w:val="center"/>
              <w:rPr>
                <w:rFonts w:ascii="Times New Roman" w:hAnsi="Times New Roman" w:cs="Times New Roman"/>
                <w:sz w:val="24"/>
                <w:szCs w:val="24"/>
              </w:rPr>
            </w:pPr>
          </w:p>
        </w:tc>
        <w:tc>
          <w:tcPr>
            <w:tcW w:w="3828" w:type="dxa"/>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E26BB1" w:rsidRPr="00E966B1" w:rsidRDefault="00CE2543" w:rsidP="00160547">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Заявителями на получение муниципальной услуги являются организации (далее - заявители):</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CE2543" w:rsidRPr="00CE2543" w:rsidRDefault="00CE2543" w:rsidP="00CE2543">
            <w:pPr>
              <w:pStyle w:val="a5"/>
              <w:ind w:firstLine="175"/>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w:t>
            </w:r>
            <w:r w:rsidRPr="00CE2543">
              <w:rPr>
                <w:rFonts w:ascii="Times New Roman" w:hAnsi="Times New Roman" w:cs="Times New Roman"/>
                <w:sz w:val="24"/>
                <w:szCs w:val="24"/>
              </w:rPr>
              <w:lastRenderedPageBreak/>
              <w:t xml:space="preserve">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CE2543" w:rsidRPr="00CE2543" w:rsidRDefault="00CE2543" w:rsidP="00CE2543">
            <w:pPr>
              <w:pStyle w:val="a5"/>
              <w:ind w:firstLine="175"/>
              <w:rPr>
                <w:rFonts w:ascii="Times New Roman" w:hAnsi="Times New Roman" w:cs="Times New Roman"/>
                <w:sz w:val="24"/>
                <w:szCs w:val="24"/>
              </w:rPr>
            </w:pPr>
            <w:r w:rsidRPr="00CE2543">
              <w:rPr>
                <w:rFonts w:ascii="Times New Roman" w:hAnsi="Times New Roman" w:cs="Times New Roman"/>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E26E79" w:rsidRPr="00E26BB1" w:rsidRDefault="00E26E79" w:rsidP="00B40939">
            <w:pPr>
              <w:pStyle w:val="ConsPlusNormal"/>
              <w:ind w:firstLine="175"/>
              <w:jc w:val="both"/>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 xml:space="preserve">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w:t>
            </w:r>
            <w:r w:rsidRPr="00745724">
              <w:rPr>
                <w:rFonts w:ascii="Times New Roman" w:hAnsi="Times New Roman" w:cs="Times New Roman"/>
                <w:sz w:val="24"/>
                <w:szCs w:val="24"/>
              </w:rPr>
              <w:lastRenderedPageBreak/>
              <w:t>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firstRow="1" w:lastRow="0" w:firstColumn="1" w:lastColumn="0" w:noHBand="0" w:noVBand="1"/>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p>
        </w:tc>
        <w:tc>
          <w:tcPr>
            <w:tcW w:w="3827" w:type="dxa"/>
            <w:shd w:val="clear" w:color="auto" w:fill="auto"/>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346146" w:rsidRPr="00EA7FD8" w:rsidRDefault="00CE2543" w:rsidP="00160547">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Заявление (ходатайство) о предоставлении муниципальной услуги по форме, согласно Приложению № 3 к настоящему Административному регламенту.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В ходатайстве об установлении публичного сервитута должны быть указаны: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2) цель установления публичного сервитута в соответствии со статьей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3) испрашиваемый срок публичного сервитута;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E2543">
              <w:rPr>
                <w:rFonts w:ascii="Times New Roman" w:hAnsi="Times New Roman" w:cs="Times New Roman"/>
                <w:sz w:val="24"/>
                <w:szCs w:val="24"/>
              </w:rPr>
              <w:t>существенно затруднено</w:t>
            </w:r>
            <w:proofErr w:type="gramEnd"/>
            <w:r w:rsidRPr="00CE2543">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5) обоснование необходимости установления публичного сервитута;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7) сведения о правообладателе инженерного сооружения, которое переносится в связи с изъятием </w:t>
            </w:r>
            <w:r w:rsidRPr="00CE2543">
              <w:rPr>
                <w:rFonts w:ascii="Times New Roman" w:hAnsi="Times New Roman" w:cs="Times New Roman"/>
                <w:sz w:val="24"/>
                <w:szCs w:val="24"/>
              </w:rPr>
              <w:lastRenderedPageBreak/>
              <w:t xml:space="preserve">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 почтовый адрес и (или) адрес электронной почты для связи с Заявителем.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а) в форме электронного документа на электронную почту, в личном кабинете на ЕПГУ, РПГУ;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б) на бумажном носителе в Администрации, в МФЦ,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в) посредством почтового отправления.</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E2543">
              <w:rPr>
                <w:rFonts w:ascii="Times New Roman" w:hAnsi="Times New Roman" w:cs="Times New Roman"/>
                <w:sz w:val="24"/>
                <w:szCs w:val="24"/>
              </w:rPr>
              <w:t>ии и ау</w:t>
            </w:r>
            <w:proofErr w:type="gramEnd"/>
            <w:r w:rsidRPr="00CE2543">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9.1.6. В обосновании необходимости установления публичного сервитута должны быть приведены: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1) реквизиты решения об утверждении документа территориального планирования, предусматривающего размещение объекта </w:t>
            </w:r>
            <w:r w:rsidRPr="00CE2543">
              <w:rPr>
                <w:rFonts w:ascii="Times New Roman" w:hAnsi="Times New Roman" w:cs="Times New Roman"/>
                <w:sz w:val="24"/>
                <w:szCs w:val="24"/>
              </w:rPr>
              <w:lastRenderedPageBreak/>
              <w:t>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CE2543">
              <w:rPr>
                <w:rFonts w:ascii="Times New Roman" w:hAnsi="Times New Roman" w:cs="Times New Roman"/>
                <w:sz w:val="24"/>
                <w:szCs w:val="24"/>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CE2543">
              <w:rPr>
                <w:rFonts w:ascii="Times New Roman" w:hAnsi="Times New Roman" w:cs="Times New Roman"/>
                <w:sz w:val="24"/>
                <w:szCs w:val="24"/>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w:t>
            </w:r>
            <w:r w:rsidRPr="00CE2543">
              <w:rPr>
                <w:rFonts w:ascii="Times New Roman" w:hAnsi="Times New Roman" w:cs="Times New Roman"/>
                <w:sz w:val="24"/>
                <w:szCs w:val="24"/>
              </w:rPr>
              <w:lastRenderedPageBreak/>
              <w:t>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CE2543">
              <w:rPr>
                <w:rFonts w:ascii="Times New Roman" w:hAnsi="Times New Roman" w:cs="Times New Roman"/>
                <w:sz w:val="24"/>
                <w:szCs w:val="24"/>
              </w:rPr>
              <w:t xml:space="preserve"> нужд;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CE2543">
              <w:rPr>
                <w:rFonts w:ascii="Times New Roman" w:hAnsi="Times New Roman" w:cs="Times New Roman"/>
                <w:sz w:val="24"/>
                <w:szCs w:val="24"/>
              </w:rPr>
              <w:t xml:space="preserve"> обеспечения, и размещение инженерного сооружения не предусмотрено документами, указанными в подпунктах 1 и 2 настоящего пункта;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CE2543">
              <w:rPr>
                <w:rFonts w:ascii="Times New Roman" w:hAnsi="Times New Roman" w:cs="Times New Roman"/>
                <w:sz w:val="24"/>
                <w:szCs w:val="24"/>
              </w:rPr>
              <w:t>планируемыми</w:t>
            </w:r>
            <w:proofErr w:type="gramEnd"/>
            <w:r w:rsidRPr="00CE2543">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w:t>
            </w:r>
            <w:r w:rsidRPr="00CE2543">
              <w:rPr>
                <w:rFonts w:ascii="Times New Roman" w:hAnsi="Times New Roman" w:cs="Times New Roman"/>
                <w:sz w:val="24"/>
                <w:szCs w:val="24"/>
              </w:rPr>
              <w:lastRenderedPageBreak/>
              <w:t xml:space="preserve">сооружений, а также соблюдения требований, установленных пунктами 8 и 9 статьи 23Земельного кодекса РФ; </w:t>
            </w:r>
            <w:proofErr w:type="gramEnd"/>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w:t>
            </w:r>
            <w:proofErr w:type="gramEnd"/>
            <w:r w:rsidRPr="00CE2543">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9.2. К ходатайству об установлении публичного сервитута прилагаются: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CE2543" w:rsidRPr="00CE2543" w:rsidRDefault="00CE2543" w:rsidP="00CE2543">
            <w:pPr>
              <w:pStyle w:val="a5"/>
              <w:ind w:firstLine="147"/>
              <w:jc w:val="both"/>
              <w:rPr>
                <w:rFonts w:ascii="Times New Roman" w:hAnsi="Times New Roman" w:cs="Times New Roman"/>
                <w:sz w:val="24"/>
                <w:szCs w:val="24"/>
              </w:rPr>
            </w:pPr>
            <w:proofErr w:type="gramStart"/>
            <w:r w:rsidRPr="00CE2543">
              <w:rPr>
                <w:rFonts w:ascii="Times New Roman" w:hAnsi="Times New Roman" w:cs="Times New Roman"/>
                <w:sz w:val="24"/>
                <w:szCs w:val="24"/>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CE2543" w:rsidRPr="00CE2543" w:rsidRDefault="00CE2543" w:rsidP="00CE2543">
            <w:pPr>
              <w:pStyle w:val="a5"/>
              <w:ind w:firstLine="147"/>
              <w:jc w:val="both"/>
              <w:rPr>
                <w:rFonts w:ascii="Times New Roman" w:hAnsi="Times New Roman" w:cs="Times New Roman"/>
                <w:sz w:val="24"/>
                <w:szCs w:val="24"/>
              </w:rPr>
            </w:pPr>
            <w:r w:rsidRPr="00CE2543">
              <w:rPr>
                <w:rFonts w:ascii="Times New Roman" w:hAnsi="Times New Roman" w:cs="Times New Roman"/>
                <w:sz w:val="24"/>
                <w:szCs w:val="24"/>
              </w:rPr>
              <w:t xml:space="preserve">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w:t>
            </w:r>
            <w:r w:rsidRPr="00CE2543">
              <w:rPr>
                <w:rFonts w:ascii="Times New Roman" w:hAnsi="Times New Roman" w:cs="Times New Roman"/>
                <w:sz w:val="24"/>
                <w:szCs w:val="24"/>
              </w:rPr>
              <w:lastRenderedPageBreak/>
              <w:t>путем заполнения формы запроса через личный кабинет на ЕПГУ</w:t>
            </w:r>
            <w:proofErr w:type="gramStart"/>
            <w:r w:rsidRPr="00CE2543">
              <w:rPr>
                <w:rFonts w:ascii="Times New Roman" w:hAnsi="Times New Roman" w:cs="Times New Roman"/>
                <w:sz w:val="24"/>
                <w:szCs w:val="24"/>
              </w:rPr>
              <w:t>,Р</w:t>
            </w:r>
            <w:proofErr w:type="gramEnd"/>
            <w:r w:rsidRPr="00CE2543">
              <w:rPr>
                <w:rFonts w:ascii="Times New Roman" w:hAnsi="Times New Roman" w:cs="Times New Roman"/>
                <w:sz w:val="24"/>
                <w:szCs w:val="24"/>
              </w:rPr>
              <w:t>ПГУ, на официальную электронную почту Администрации.</w:t>
            </w:r>
          </w:p>
          <w:p w:rsidR="00850A5D" w:rsidRPr="00EA7FD8" w:rsidRDefault="00CE2543" w:rsidP="00CE2543">
            <w:pPr>
              <w:pStyle w:val="a5"/>
              <w:ind w:firstLine="147"/>
              <w:jc w:val="both"/>
              <w:rPr>
                <w:rFonts w:ascii="Times New Roman" w:hAnsi="Times New Roman" w:cs="Times New Roman"/>
                <w:i/>
                <w:sz w:val="24"/>
                <w:szCs w:val="24"/>
              </w:rPr>
            </w:pPr>
            <w:r w:rsidRPr="00CE2543">
              <w:rPr>
                <w:rFonts w:ascii="Times New Roman" w:hAnsi="Times New Roman" w:cs="Times New Roman"/>
                <w:sz w:val="24"/>
                <w:szCs w:val="24"/>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B40939" w:rsidP="002A264A">
            <w:pPr>
              <w:jc w:val="center"/>
              <w:rPr>
                <w:rFonts w:ascii="Times New Roman" w:hAnsi="Times New Roman" w:cs="Times New Roman"/>
                <w:sz w:val="24"/>
                <w:szCs w:val="24"/>
              </w:rPr>
            </w:pPr>
            <w:r>
              <w:rPr>
                <w:rFonts w:ascii="Times New Roman" w:hAnsi="Times New Roman" w:cs="Times New Roman"/>
                <w:sz w:val="24"/>
                <w:szCs w:val="24"/>
              </w:rPr>
              <w:t>-</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B40939" w:rsidP="00B40939">
            <w:pPr>
              <w:jc w:val="center"/>
              <w:rPr>
                <w:rFonts w:ascii="Times New Roman" w:hAnsi="Times New Roman" w:cs="Times New Roman"/>
                <w:sz w:val="24"/>
                <w:szCs w:val="24"/>
              </w:rPr>
            </w:pPr>
            <w:r>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w:t>
            </w:r>
            <w:r w:rsidRPr="00C77875">
              <w:rPr>
                <w:rFonts w:ascii="Times New Roman" w:hAnsi="Times New Roman" w:cs="Times New Roman"/>
                <w:sz w:val="24"/>
                <w:szCs w:val="24"/>
              </w:rPr>
              <w:tab/>
              <w:t>Документы, подлежащие истребованию в рамках межведомственного взаимодействия, которые заявитель вправе представить:</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10.1.1.</w:t>
            </w:r>
            <w:r w:rsidRPr="00C77875">
              <w:rPr>
                <w:rFonts w:ascii="Times New Roman" w:hAnsi="Times New Roman" w:cs="Times New Roman"/>
                <w:sz w:val="24"/>
                <w:szCs w:val="24"/>
              </w:rPr>
              <w:tab/>
              <w:t>Сведения из Единого государственного реестра юридических лиц;</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10.1.2.</w:t>
            </w:r>
            <w:r w:rsidRPr="00C77875">
              <w:rPr>
                <w:rFonts w:ascii="Times New Roman" w:hAnsi="Times New Roman" w:cs="Times New Roman"/>
                <w:sz w:val="24"/>
                <w:szCs w:val="24"/>
              </w:rPr>
              <w:tab/>
              <w:t>Сведения из Единого государственного реестра индивидуальных предпринимателей;</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10.1.3.</w:t>
            </w:r>
            <w:r w:rsidRPr="00C77875">
              <w:rPr>
                <w:rFonts w:ascii="Times New Roman" w:hAnsi="Times New Roman" w:cs="Times New Roman"/>
                <w:sz w:val="24"/>
                <w:szCs w:val="24"/>
              </w:rPr>
              <w:tab/>
              <w:t>Выписка из Единого государственного реестра недвижимости об объекте недвижимости;</w:t>
            </w:r>
          </w:p>
          <w:p w:rsidR="00E26E79" w:rsidRPr="00EA7FD8" w:rsidRDefault="00E26E79" w:rsidP="00C77875">
            <w:pPr>
              <w:pStyle w:val="a5"/>
              <w:ind w:firstLine="289"/>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направляется межведомственный запрос</w:t>
            </w:r>
          </w:p>
        </w:tc>
        <w:tc>
          <w:tcPr>
            <w:tcW w:w="5812" w:type="dxa"/>
          </w:tcPr>
          <w:p w:rsidR="00932B58" w:rsidRPr="00793CE8" w:rsidRDefault="00B40939" w:rsidP="005C51E6">
            <w:pPr>
              <w:rPr>
                <w:rFonts w:ascii="Times New Roman" w:hAnsi="Times New Roman" w:cs="Times New Roman"/>
                <w:sz w:val="24"/>
                <w:szCs w:val="24"/>
              </w:rPr>
            </w:pPr>
            <w:r w:rsidRPr="00B40939">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EA7FD8" w:rsidRDefault="00CE2543" w:rsidP="00160547">
            <w:r w:rsidRPr="00CE2543">
              <w:rPr>
                <w:rFonts w:ascii="Times New Roman" w:hAnsi="Times New Roman" w:cs="Times New Roman"/>
                <w:sz w:val="24"/>
                <w:szCs w:val="24"/>
              </w:rPr>
              <w:t xml:space="preserve">Установление сервитута (публичного сервитута) в отношении земельного участка, находящегося в </w:t>
            </w:r>
            <w:r w:rsidRPr="00CE2543">
              <w:rPr>
                <w:rFonts w:ascii="Times New Roman" w:hAnsi="Times New Roman" w:cs="Times New Roman"/>
                <w:sz w:val="24"/>
                <w:szCs w:val="24"/>
              </w:rPr>
              <w:lastRenderedPageBreak/>
              <w:t>муниципальной собственности</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Документы, подлежащие истребованию в рамках межведомственного взаимодействия, которые заявитель вправе представить:</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Сведения из Единого государственного реестра юридических лиц;</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Сведения из Единого государственного реестра индивидуальных предпринимателей;</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Согласование схемы расположения земельного участка от управления лесного хозяйства Воронежской области.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Запрещается требовать от заявителя:</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77875">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Start"/>
            <w:r w:rsidRPr="00C77875">
              <w:rPr>
                <w:rFonts w:ascii="Times New Roman" w:hAnsi="Times New Roman" w:cs="Times New Roman"/>
                <w:sz w:val="24"/>
                <w:szCs w:val="24"/>
              </w:rPr>
              <w:t>.</w:t>
            </w:r>
            <w:proofErr w:type="gramEnd"/>
            <w:r w:rsidRPr="00C77875">
              <w:rPr>
                <w:rFonts w:ascii="Times New Roman" w:hAnsi="Times New Roman" w:cs="Times New Roman"/>
                <w:sz w:val="24"/>
                <w:szCs w:val="24"/>
              </w:rPr>
              <w:t xml:space="preserve"> </w:t>
            </w:r>
            <w:proofErr w:type="gramStart"/>
            <w:r w:rsidRPr="00C77875">
              <w:rPr>
                <w:rFonts w:ascii="Times New Roman" w:hAnsi="Times New Roman" w:cs="Times New Roman"/>
                <w:sz w:val="24"/>
                <w:szCs w:val="24"/>
              </w:rPr>
              <w:t>з</w:t>
            </w:r>
            <w:proofErr w:type="gramEnd"/>
            <w:r w:rsidRPr="00C77875">
              <w:rPr>
                <w:rFonts w:ascii="Times New Roman" w:hAnsi="Times New Roman" w:cs="Times New Roman"/>
                <w:sz w:val="24"/>
                <w:szCs w:val="24"/>
              </w:rPr>
              <w:t>аявитель вправе представить указанные документы и информацию в администрацию по собственной инициативе;</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sidRPr="00C77875">
              <w:rPr>
                <w:rFonts w:ascii="Times New Roman" w:hAnsi="Times New Roman" w:cs="Times New Roman"/>
                <w:sz w:val="24"/>
                <w:szCs w:val="24"/>
              </w:rPr>
              <w:lastRenderedPageBreak/>
              <w:t>статьи 9 Федерального закона от 27.07.2010 № 210-ФЗ «Об организации предоставления государственных и муниципальных услуг»;</w:t>
            </w:r>
            <w:proofErr w:type="gramEnd"/>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а)</w:t>
            </w:r>
            <w:r w:rsidRPr="00C77875">
              <w:rPr>
                <w:rFonts w:ascii="Times New Roman" w:hAnsi="Times New Roman" w:cs="Times New Roman"/>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б)</w:t>
            </w:r>
            <w:r w:rsidRPr="00C77875">
              <w:rPr>
                <w:rFonts w:ascii="Times New Roman" w:hAnsi="Times New Roman" w:cs="Times New Roman"/>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в)</w:t>
            </w:r>
            <w:r w:rsidRPr="00C77875">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г)</w:t>
            </w:r>
            <w:r w:rsidRPr="00C77875">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w:t>
            </w:r>
            <w:proofErr w:type="gramStart"/>
            <w:r w:rsidRPr="00C77875">
              <w:rPr>
                <w:rFonts w:ascii="Times New Roman" w:hAnsi="Times New Roman" w:cs="Times New Roman"/>
                <w:sz w:val="24"/>
                <w:szCs w:val="24"/>
              </w:rPr>
              <w:t>от</w:t>
            </w:r>
            <w:proofErr w:type="gramEnd"/>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proofErr w:type="gramEnd"/>
            <w:r w:rsidRPr="00C77875">
              <w:rPr>
                <w:rFonts w:ascii="Times New Roman" w:hAnsi="Times New Roman" w:cs="Times New Roman"/>
                <w:sz w:val="24"/>
                <w:szCs w:val="24"/>
              </w:rPr>
              <w:t xml:space="preserve">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w:t>
            </w:r>
            <w:r w:rsidRPr="00C77875">
              <w:rPr>
                <w:rFonts w:ascii="Times New Roman" w:hAnsi="Times New Roman" w:cs="Times New Roman"/>
                <w:sz w:val="24"/>
                <w:szCs w:val="24"/>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50A5D" w:rsidRPr="00B30F87" w:rsidRDefault="00850A5D" w:rsidP="00B30F87">
            <w:pPr>
              <w:pStyle w:val="a5"/>
              <w:ind w:firstLine="147"/>
              <w:jc w:val="both"/>
              <w:rPr>
                <w:rFonts w:ascii="Times New Roman" w:hAnsi="Times New Roman" w:cs="Times New Roman"/>
                <w:sz w:val="24"/>
                <w:szCs w:val="24"/>
              </w:rPr>
            </w:pPr>
          </w:p>
        </w:tc>
      </w:tr>
      <w:tr w:rsidR="00960A02" w:rsidRPr="00793CE8" w:rsidTr="002A264A">
        <w:tc>
          <w:tcPr>
            <w:tcW w:w="851" w:type="dxa"/>
          </w:tcPr>
          <w:p w:rsidR="00960A02" w:rsidRPr="00793CE8" w:rsidRDefault="00960A0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0A02" w:rsidRPr="00793CE8" w:rsidRDefault="00960A02"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ей) межведомственный запрос</w:t>
            </w:r>
          </w:p>
        </w:tc>
        <w:tc>
          <w:tcPr>
            <w:tcW w:w="5812" w:type="dxa"/>
          </w:tcPr>
          <w:p w:rsidR="00960A02" w:rsidRDefault="00960A02">
            <w:r w:rsidRPr="00561F1A">
              <w:rPr>
                <w:rFonts w:ascii="Times New Roman" w:hAnsi="Times New Roman" w:cs="Times New Roman"/>
                <w:sz w:val="24"/>
                <w:szCs w:val="24"/>
              </w:rPr>
              <w:t>Администрация городского поселения – город Богучар</w:t>
            </w:r>
          </w:p>
        </w:tc>
      </w:tr>
      <w:tr w:rsidR="00960A02" w:rsidRPr="00793CE8" w:rsidTr="002A264A">
        <w:tc>
          <w:tcPr>
            <w:tcW w:w="851" w:type="dxa"/>
          </w:tcPr>
          <w:p w:rsidR="00960A02" w:rsidRPr="00793CE8" w:rsidRDefault="00960A0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0A02" w:rsidRPr="00793CE8" w:rsidRDefault="00960A02"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960A02" w:rsidRDefault="00B40939">
            <w:r w:rsidRPr="00B40939">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EA7FD8" w:rsidRDefault="001E2783" w:rsidP="001E2783">
            <w:pPr>
              <w:pStyle w:val="a5"/>
              <w:ind w:firstLine="14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A7FD8" w:rsidRPr="00EA7FD8">
              <w:rPr>
                <w:rFonts w:ascii="Times New Roman" w:hAnsi="Times New Roman" w:cs="Times New Roman"/>
                <w:sz w:val="24"/>
                <w:szCs w:val="24"/>
              </w:rPr>
              <w:t xml:space="preserve">в пределах </w:t>
            </w:r>
            <w:proofErr w:type="gramStart"/>
            <w:r w:rsidR="00EA7FD8" w:rsidRPr="00EA7FD8">
              <w:rPr>
                <w:rFonts w:ascii="Times New Roman" w:hAnsi="Times New Roman" w:cs="Times New Roman"/>
                <w:sz w:val="24"/>
                <w:szCs w:val="24"/>
              </w:rPr>
              <w:t>сроков, установленных настоящ</w:t>
            </w:r>
            <w:r>
              <w:rPr>
                <w:rFonts w:ascii="Times New Roman" w:hAnsi="Times New Roman" w:cs="Times New Roman"/>
                <w:sz w:val="24"/>
                <w:szCs w:val="24"/>
              </w:rPr>
              <w:t>им</w:t>
            </w:r>
            <w:r w:rsidR="00EA7FD8" w:rsidRPr="00EA7FD8">
              <w:rPr>
                <w:rFonts w:ascii="Times New Roman" w:hAnsi="Times New Roman" w:cs="Times New Roman"/>
                <w:sz w:val="24"/>
                <w:szCs w:val="24"/>
              </w:rPr>
              <w:t xml:space="preserve"> Административн</w:t>
            </w:r>
            <w:r>
              <w:rPr>
                <w:rFonts w:ascii="Times New Roman" w:hAnsi="Times New Roman" w:cs="Times New Roman"/>
                <w:sz w:val="24"/>
                <w:szCs w:val="24"/>
              </w:rPr>
              <w:t>ым регламентом</w:t>
            </w:r>
            <w:r w:rsidR="00EA7FD8" w:rsidRPr="00EA7FD8">
              <w:rPr>
                <w:rFonts w:ascii="Times New Roman" w:hAnsi="Times New Roman" w:cs="Times New Roman"/>
                <w:sz w:val="24"/>
                <w:szCs w:val="24"/>
              </w:rPr>
              <w:t xml:space="preserve"> </w:t>
            </w:r>
            <w:r w:rsidR="00EA7FD8" w:rsidRPr="00EA7FD8">
              <w:rPr>
                <w:rFonts w:ascii="Times New Roman" w:eastAsia="SimSun" w:hAnsi="Times New Roman" w:cs="Times New Roman"/>
                <w:sz w:val="24"/>
                <w:szCs w:val="24"/>
              </w:rPr>
              <w:t>в рамках межведомственного взаимодействия запрашивает</w:t>
            </w:r>
            <w:proofErr w:type="gramEnd"/>
            <w:r w:rsidR="00EA7FD8" w:rsidRPr="00EA7FD8">
              <w:rPr>
                <w:rFonts w:ascii="Times New Roman" w:eastAsia="SimSun" w:hAnsi="Times New Roman" w:cs="Times New Roman"/>
                <w:sz w:val="24"/>
                <w:szCs w:val="24"/>
              </w:rPr>
              <w:t xml:space="preserve"> необходимые документы</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298" w:type="dxa"/>
          </w:tcPr>
          <w:p w:rsidR="00821FD3" w:rsidRPr="00160547" w:rsidRDefault="00CE2543" w:rsidP="00160547">
            <w:pPr>
              <w:rPr>
                <w:rFonts w:ascii="Times New Roman" w:hAnsi="Times New Roman" w:cs="Times New Roman"/>
                <w:sz w:val="24"/>
                <w:szCs w:val="24"/>
              </w:rPr>
            </w:pPr>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6.1.</w:t>
            </w:r>
            <w:r w:rsidRPr="00CD7513">
              <w:rPr>
                <w:rFonts w:ascii="Times New Roman" w:hAnsi="Times New Roman" w:cs="Times New Roman"/>
                <w:sz w:val="24"/>
                <w:szCs w:val="24"/>
              </w:rPr>
              <w:tab/>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6.2.</w:t>
            </w:r>
            <w:r w:rsidRPr="00CD7513">
              <w:rPr>
                <w:rFonts w:ascii="Times New Roman" w:hAnsi="Times New Roman" w:cs="Times New Roman"/>
                <w:sz w:val="24"/>
                <w:szCs w:val="24"/>
              </w:rPr>
              <w:tab/>
              <w:t xml:space="preserve">Постановление об отказе в предоставлении муниципальной услуги оформляется в соответствии с формой, </w:t>
            </w:r>
            <w:r w:rsidRPr="00CD7513">
              <w:rPr>
                <w:rFonts w:ascii="Times New Roman" w:hAnsi="Times New Roman" w:cs="Times New Roman"/>
                <w:sz w:val="24"/>
                <w:szCs w:val="24"/>
              </w:rPr>
              <w:lastRenderedPageBreak/>
              <w:t>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w:t>
            </w:r>
            <w:proofErr w:type="gramStart"/>
            <w:r w:rsidRPr="00CD7513">
              <w:rPr>
                <w:rFonts w:ascii="Times New Roman" w:hAnsi="Times New Roman" w:cs="Times New Roman"/>
                <w:sz w:val="24"/>
                <w:szCs w:val="24"/>
              </w:rPr>
              <w:t>У(</w:t>
            </w:r>
            <w:proofErr w:type="gramEnd"/>
            <w:r w:rsidRPr="00CD7513">
              <w:rPr>
                <w:rFonts w:ascii="Times New Roman" w:hAnsi="Times New Roman" w:cs="Times New Roman"/>
                <w:sz w:val="24"/>
                <w:szCs w:val="24"/>
              </w:rPr>
              <w:t xml:space="preserve">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1. Посредством почтового отправления;</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2. В личный кабинет Заявителя на ЕПГУ, РПГУ;</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3. В МФЦ;</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4. Лично заявителю либо его уполномоченному представителю в Администрации.</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6.5.</w:t>
            </w:r>
            <w:r w:rsidRPr="00CD7513">
              <w:rPr>
                <w:rFonts w:ascii="Times New Roman" w:hAnsi="Times New Roman" w:cs="Times New Roman"/>
                <w:sz w:val="24"/>
                <w:szCs w:val="24"/>
              </w:rPr>
              <w:tab/>
              <w:t xml:space="preserve">Формирование реестровой записи в качестве результата предоставления муниципальной услуги не предусмотрено.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 xml:space="preserve">- регистрационный номер;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 xml:space="preserve">- дата регистрации: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 xml:space="preserve">6.7. При получении результатов предоставления Муниципальной услуги в отношении несовершеннолетнего законным </w:t>
            </w:r>
            <w:r w:rsidRPr="00CD7513">
              <w:rPr>
                <w:rFonts w:ascii="Times New Roman" w:hAnsi="Times New Roman" w:cs="Times New Roman"/>
                <w:sz w:val="24"/>
                <w:szCs w:val="24"/>
              </w:rPr>
              <w:lastRenderedPageBreak/>
              <w:t>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7513" w:rsidRPr="00CD7513" w:rsidRDefault="00CD7513" w:rsidP="00CD7513">
            <w:pPr>
              <w:pStyle w:val="a5"/>
              <w:ind w:firstLine="236"/>
              <w:jc w:val="both"/>
              <w:rPr>
                <w:rFonts w:ascii="Times New Roman" w:hAnsi="Times New Roman" w:cs="Times New Roman"/>
                <w:sz w:val="24"/>
                <w:szCs w:val="24"/>
              </w:rPr>
            </w:pPr>
            <w:r w:rsidRPr="00CD7513">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rsidR="00927475" w:rsidRPr="00EA7FD8" w:rsidRDefault="00927475" w:rsidP="001E2783">
            <w:pPr>
              <w:pStyle w:val="a5"/>
              <w:ind w:firstLine="236"/>
              <w:jc w:val="both"/>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C77875" w:rsidP="001E2783">
            <w:pPr>
              <w:ind w:firstLine="94"/>
              <w:jc w:val="both"/>
              <w:rPr>
                <w:rFonts w:ascii="Times New Roman" w:hAnsi="Times New Roman" w:cs="Times New Roman"/>
                <w:sz w:val="24"/>
                <w:szCs w:val="24"/>
              </w:rPr>
            </w:pPr>
            <w:r w:rsidRPr="00C77875">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Форма документа/документов, </w:t>
            </w:r>
            <w:r>
              <w:rPr>
                <w:rFonts w:ascii="Times New Roman" w:hAnsi="Times New Roman" w:cs="Times New Roman"/>
                <w:sz w:val="24"/>
                <w:szCs w:val="24"/>
              </w:rPr>
              <w:lastRenderedPageBreak/>
              <w:t>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lastRenderedPageBreak/>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EA7FD8" w:rsidRDefault="00CE2543" w:rsidP="00160547">
            <w:pPr>
              <w:jc w:val="both"/>
            </w:pPr>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2A264A">
            <w:pPr>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2A264A">
            <w:pPr>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2A264A">
            <w:pPr>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2A264A">
            <w:pPr>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2D1743">
            <w:pPr>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D56B01" w:rsidRPr="0088421A" w:rsidRDefault="00D56B01" w:rsidP="002A264A">
            <w:pPr>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lastRenderedPageBreak/>
              <w:t>К заявлению должны быть приложены документы, указанные настоящего Административного регламента.</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При личном обращении Заявителя или уполномоченного представителя в МФЦ должностное лицо, уполномоченное на прием документов:</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устанавливает предмет обращения, личность Заявителя;</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517805" w:rsidRPr="00517805" w:rsidRDefault="00517805" w:rsidP="00517805">
            <w:pPr>
              <w:pStyle w:val="a5"/>
              <w:ind w:firstLine="147"/>
              <w:jc w:val="both"/>
              <w:rPr>
                <w:rFonts w:ascii="Times New Roman" w:eastAsia="SimSun" w:hAnsi="Times New Roman" w:cs="Times New Roman"/>
                <w:sz w:val="24"/>
                <w:szCs w:val="24"/>
              </w:rPr>
            </w:pPr>
            <w:r w:rsidRPr="00517805">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B01" w:rsidRPr="00517805" w:rsidRDefault="00517805" w:rsidP="00C7787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w:t>
            </w:r>
            <w:r w:rsidR="00C77875">
              <w:rPr>
                <w:rFonts w:ascii="Times New Roman" w:hAnsi="Times New Roman" w:cs="Times New Roman"/>
                <w:sz w:val="24"/>
                <w:szCs w:val="24"/>
              </w:rPr>
              <w:t xml:space="preserve">настоящим </w:t>
            </w:r>
            <w:r w:rsidRPr="00517805">
              <w:rPr>
                <w:rFonts w:ascii="Times New Roman" w:hAnsi="Times New Roman" w:cs="Times New Roman"/>
                <w:sz w:val="24"/>
                <w:szCs w:val="24"/>
              </w:rPr>
              <w:t>Административн</w:t>
            </w:r>
            <w:r w:rsidR="00C77875">
              <w:rPr>
                <w:rFonts w:ascii="Times New Roman" w:hAnsi="Times New Roman" w:cs="Times New Roman"/>
                <w:sz w:val="24"/>
                <w:szCs w:val="24"/>
              </w:rPr>
              <w:t>ым регламентом</w:t>
            </w:r>
            <w:r w:rsidRPr="00517805">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CD7513" w:rsidRPr="00CD7513" w:rsidRDefault="00CD7513" w:rsidP="00CD7513">
            <w:pPr>
              <w:pStyle w:val="a5"/>
              <w:ind w:firstLine="147"/>
              <w:jc w:val="both"/>
              <w:rPr>
                <w:rFonts w:ascii="Times New Roman" w:hAnsi="Times New Roman" w:cs="Times New Roman"/>
                <w:sz w:val="24"/>
                <w:szCs w:val="24"/>
              </w:rPr>
            </w:pPr>
            <w:r w:rsidRPr="00CD7513">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CD7513" w:rsidRPr="00CD7513" w:rsidRDefault="00CD7513" w:rsidP="00CD7513">
            <w:pPr>
              <w:pStyle w:val="a5"/>
              <w:ind w:firstLine="147"/>
              <w:jc w:val="both"/>
              <w:rPr>
                <w:rFonts w:ascii="Times New Roman" w:hAnsi="Times New Roman" w:cs="Times New Roman"/>
                <w:sz w:val="24"/>
                <w:szCs w:val="24"/>
              </w:rPr>
            </w:pPr>
            <w:r w:rsidRPr="00CD7513">
              <w:rPr>
                <w:rFonts w:ascii="Times New Roman" w:hAnsi="Times New Roman" w:cs="Times New Roman"/>
                <w:sz w:val="24"/>
                <w:szCs w:val="24"/>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CD7513" w:rsidRPr="00CD7513" w:rsidRDefault="00CD7513" w:rsidP="00CD7513">
            <w:pPr>
              <w:pStyle w:val="a5"/>
              <w:ind w:firstLine="147"/>
              <w:jc w:val="both"/>
              <w:rPr>
                <w:rFonts w:ascii="Times New Roman" w:hAnsi="Times New Roman" w:cs="Times New Roman"/>
                <w:sz w:val="24"/>
                <w:szCs w:val="24"/>
              </w:rPr>
            </w:pPr>
            <w:proofErr w:type="gramStart"/>
            <w:r w:rsidRPr="00CD7513">
              <w:rPr>
                <w:rFonts w:ascii="Times New Roman" w:hAnsi="Times New Roman" w:cs="Times New Roman"/>
                <w:sz w:val="24"/>
                <w:szCs w:val="24"/>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D7513">
              <w:rPr>
                <w:rFonts w:ascii="Times New Roman" w:hAnsi="Times New Roman" w:cs="Times New Roman"/>
                <w:sz w:val="24"/>
                <w:szCs w:val="24"/>
              </w:rPr>
              <w:t xml:space="preserve"> сообщения о поступившем </w:t>
            </w:r>
            <w:proofErr w:type="gramStart"/>
            <w:r w:rsidRPr="00CD7513">
              <w:rPr>
                <w:rFonts w:ascii="Times New Roman" w:hAnsi="Times New Roman" w:cs="Times New Roman"/>
                <w:sz w:val="24"/>
                <w:szCs w:val="24"/>
              </w:rPr>
              <w:t>ходатайстве</w:t>
            </w:r>
            <w:proofErr w:type="gramEnd"/>
            <w:r w:rsidRPr="00CD7513">
              <w:rPr>
                <w:rFonts w:ascii="Times New Roman" w:hAnsi="Times New Roman" w:cs="Times New Roman"/>
                <w:sz w:val="24"/>
                <w:szCs w:val="24"/>
              </w:rPr>
              <w:t xml:space="preserve"> об установлении публичного сервитута, предусмотренного подпунктом 1 пункта 3 статьи 39.42 Земельного кодекса РФ; </w:t>
            </w:r>
          </w:p>
          <w:p w:rsidR="00CD7513" w:rsidRPr="00CD7513" w:rsidRDefault="00CD7513" w:rsidP="00CD7513">
            <w:pPr>
              <w:pStyle w:val="a5"/>
              <w:ind w:firstLine="147"/>
              <w:jc w:val="both"/>
              <w:rPr>
                <w:rFonts w:ascii="Times New Roman" w:hAnsi="Times New Roman" w:cs="Times New Roman"/>
                <w:sz w:val="24"/>
                <w:szCs w:val="24"/>
              </w:rPr>
            </w:pPr>
            <w:r w:rsidRPr="00CD7513">
              <w:rPr>
                <w:rFonts w:ascii="Times New Roman" w:hAnsi="Times New Roman" w:cs="Times New Roman"/>
                <w:sz w:val="24"/>
                <w:szCs w:val="24"/>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CD7513" w:rsidRPr="00CD7513" w:rsidRDefault="00CD7513" w:rsidP="00CD7513">
            <w:pPr>
              <w:pStyle w:val="a5"/>
              <w:ind w:firstLine="147"/>
              <w:jc w:val="both"/>
              <w:rPr>
                <w:rFonts w:ascii="Times New Roman" w:hAnsi="Times New Roman" w:cs="Times New Roman"/>
                <w:sz w:val="24"/>
                <w:szCs w:val="24"/>
              </w:rPr>
            </w:pPr>
            <w:r w:rsidRPr="00CD7513">
              <w:rPr>
                <w:rFonts w:ascii="Times New Roman" w:hAnsi="Times New Roman" w:cs="Times New Roman"/>
                <w:sz w:val="24"/>
                <w:szCs w:val="24"/>
              </w:rPr>
              <w:t>7.2.</w:t>
            </w:r>
            <w:r w:rsidRPr="00CD7513">
              <w:rPr>
                <w:rFonts w:ascii="Times New Roman" w:hAnsi="Times New Roman" w:cs="Times New Roman"/>
                <w:sz w:val="24"/>
                <w:szCs w:val="24"/>
              </w:rPr>
              <w:tab/>
              <w:t>Срок предоставления муниципальной услуги исчисляется со дня регистрации заявления и документов в Администрации, на ЕПГУ, РПГУ, в МФЦ.</w:t>
            </w:r>
          </w:p>
          <w:p w:rsidR="00CD7513" w:rsidRPr="00CD7513" w:rsidRDefault="00CD7513" w:rsidP="00CD7513">
            <w:pPr>
              <w:pStyle w:val="a5"/>
              <w:ind w:firstLine="147"/>
              <w:jc w:val="both"/>
              <w:rPr>
                <w:rFonts w:ascii="Times New Roman" w:hAnsi="Times New Roman" w:cs="Times New Roman"/>
                <w:sz w:val="24"/>
                <w:szCs w:val="24"/>
              </w:rPr>
            </w:pPr>
            <w:r w:rsidRPr="00CD7513">
              <w:rPr>
                <w:rFonts w:ascii="Times New Roman" w:hAnsi="Times New Roman" w:cs="Times New Roman"/>
                <w:sz w:val="24"/>
                <w:szCs w:val="24"/>
              </w:rPr>
              <w:lastRenderedPageBreak/>
              <w:t>7.3.</w:t>
            </w:r>
            <w:r w:rsidRPr="00CD7513">
              <w:rPr>
                <w:rFonts w:ascii="Times New Roman" w:hAnsi="Times New Roman" w:cs="Times New Roman"/>
                <w:sz w:val="24"/>
                <w:szCs w:val="24"/>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56B01" w:rsidRPr="00517805" w:rsidRDefault="00D56B01" w:rsidP="00517805">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960A0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60A02">
              <w:rPr>
                <w:rFonts w:ascii="Times New Roman" w:hAnsi="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21FD3" w:rsidRDefault="001E2783" w:rsidP="00517805">
            <w:pPr>
              <w:jc w:val="both"/>
              <w:rPr>
                <w:rFonts w:ascii="Times New Roman" w:hAnsi="Times New Roman" w:cs="Times New Roman"/>
                <w:sz w:val="24"/>
                <w:szCs w:val="24"/>
              </w:rPr>
            </w:pPr>
            <w:r w:rsidRPr="001E2783">
              <w:rPr>
                <w:rFonts w:ascii="Times New Roman" w:hAnsi="Times New Roman" w:cs="Times New Roman"/>
                <w:sz w:val="24"/>
                <w:szCs w:val="24"/>
              </w:rPr>
              <w:t>Муниципальная услуга предоставляется администрацией городского поселения – город Богучар (далее – Администрация).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821FD3" w:rsidRDefault="00CD7513" w:rsidP="001E2783">
            <w:pPr>
              <w:jc w:val="both"/>
              <w:rPr>
                <w:rFonts w:ascii="Times New Roman" w:hAnsi="Times New Roman" w:cs="Times New Roman"/>
                <w:sz w:val="24"/>
                <w:szCs w:val="24"/>
              </w:rPr>
            </w:pPr>
            <w:r w:rsidRPr="00CD751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К заявлению должны быть приложены документы, указанные в пункте 9 настоящего Административного регламента.</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При личном обращении Заявителя или уполномоченного представителя в МФЦ должностное лицо, уполномоченное на прием документов:</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устанавливает предмет обращения, личность Заявителя;</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B01" w:rsidRPr="00517805"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CD7513" w:rsidRPr="00CD7513" w:rsidRDefault="00CD7513" w:rsidP="00CD7513">
            <w:pPr>
              <w:pStyle w:val="a5"/>
              <w:ind w:firstLine="289"/>
              <w:jc w:val="both"/>
              <w:rPr>
                <w:rFonts w:ascii="Times New Roman" w:hAnsi="Times New Roman" w:cs="Times New Roman"/>
                <w:sz w:val="24"/>
                <w:szCs w:val="24"/>
              </w:rPr>
            </w:pPr>
            <w:r w:rsidRPr="00CD7513">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CD7513" w:rsidRPr="00CD7513" w:rsidRDefault="00CD7513" w:rsidP="00CD7513">
            <w:pPr>
              <w:pStyle w:val="a5"/>
              <w:ind w:firstLine="289"/>
              <w:jc w:val="both"/>
              <w:rPr>
                <w:rFonts w:ascii="Times New Roman" w:hAnsi="Times New Roman" w:cs="Times New Roman"/>
                <w:sz w:val="24"/>
                <w:szCs w:val="24"/>
              </w:rPr>
            </w:pPr>
            <w:r w:rsidRPr="00CD7513">
              <w:rPr>
                <w:rFonts w:ascii="Times New Roman" w:hAnsi="Times New Roman" w:cs="Times New Roman"/>
                <w:sz w:val="24"/>
                <w:szCs w:val="24"/>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CD7513">
              <w:rPr>
                <w:rFonts w:ascii="Times New Roman" w:hAnsi="Times New Roman" w:cs="Times New Roman"/>
                <w:sz w:val="24"/>
                <w:szCs w:val="24"/>
              </w:rPr>
              <w:lastRenderedPageBreak/>
              <w:t xml:space="preserve">Земельного кодекса РФ; </w:t>
            </w:r>
          </w:p>
          <w:p w:rsidR="00CD7513" w:rsidRPr="00CD7513" w:rsidRDefault="00CD7513" w:rsidP="00CD7513">
            <w:pPr>
              <w:pStyle w:val="a5"/>
              <w:ind w:firstLine="289"/>
              <w:jc w:val="both"/>
              <w:rPr>
                <w:rFonts w:ascii="Times New Roman" w:hAnsi="Times New Roman" w:cs="Times New Roman"/>
                <w:sz w:val="24"/>
                <w:szCs w:val="24"/>
              </w:rPr>
            </w:pPr>
            <w:proofErr w:type="gramStart"/>
            <w:r w:rsidRPr="00CD7513">
              <w:rPr>
                <w:rFonts w:ascii="Times New Roman" w:hAnsi="Times New Roman" w:cs="Times New Roman"/>
                <w:sz w:val="24"/>
                <w:szCs w:val="24"/>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D7513">
              <w:rPr>
                <w:rFonts w:ascii="Times New Roman" w:hAnsi="Times New Roman" w:cs="Times New Roman"/>
                <w:sz w:val="24"/>
                <w:szCs w:val="24"/>
              </w:rPr>
              <w:t xml:space="preserve"> сообщения о поступившем </w:t>
            </w:r>
            <w:proofErr w:type="gramStart"/>
            <w:r w:rsidRPr="00CD7513">
              <w:rPr>
                <w:rFonts w:ascii="Times New Roman" w:hAnsi="Times New Roman" w:cs="Times New Roman"/>
                <w:sz w:val="24"/>
                <w:szCs w:val="24"/>
              </w:rPr>
              <w:t>ходатайстве</w:t>
            </w:r>
            <w:proofErr w:type="gramEnd"/>
            <w:r w:rsidRPr="00CD7513">
              <w:rPr>
                <w:rFonts w:ascii="Times New Roman" w:hAnsi="Times New Roman" w:cs="Times New Roman"/>
                <w:sz w:val="24"/>
                <w:szCs w:val="24"/>
              </w:rPr>
              <w:t xml:space="preserve"> об установлении публичного сервитута, предусмотренного подпунктом 1 пункта 3 статьи 39.42 Земельного кодекса РФ; </w:t>
            </w:r>
          </w:p>
          <w:p w:rsidR="00CD7513" w:rsidRPr="00CD7513" w:rsidRDefault="00CD7513" w:rsidP="00CD7513">
            <w:pPr>
              <w:pStyle w:val="a5"/>
              <w:ind w:firstLine="289"/>
              <w:jc w:val="both"/>
              <w:rPr>
                <w:rFonts w:ascii="Times New Roman" w:hAnsi="Times New Roman" w:cs="Times New Roman"/>
                <w:sz w:val="24"/>
                <w:szCs w:val="24"/>
              </w:rPr>
            </w:pPr>
            <w:r w:rsidRPr="00CD7513">
              <w:rPr>
                <w:rFonts w:ascii="Times New Roman" w:hAnsi="Times New Roman" w:cs="Times New Roman"/>
                <w:sz w:val="24"/>
                <w:szCs w:val="24"/>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CD7513" w:rsidRPr="00CD7513" w:rsidRDefault="00CD7513" w:rsidP="00CD7513">
            <w:pPr>
              <w:pStyle w:val="a5"/>
              <w:ind w:firstLine="289"/>
              <w:jc w:val="both"/>
              <w:rPr>
                <w:rFonts w:ascii="Times New Roman" w:hAnsi="Times New Roman" w:cs="Times New Roman"/>
                <w:sz w:val="24"/>
                <w:szCs w:val="24"/>
              </w:rPr>
            </w:pPr>
            <w:r w:rsidRPr="00CD7513">
              <w:rPr>
                <w:rFonts w:ascii="Times New Roman" w:hAnsi="Times New Roman" w:cs="Times New Roman"/>
                <w:sz w:val="24"/>
                <w:szCs w:val="24"/>
              </w:rPr>
              <w:t>7.2.</w:t>
            </w:r>
            <w:r w:rsidRPr="00CD7513">
              <w:rPr>
                <w:rFonts w:ascii="Times New Roman" w:hAnsi="Times New Roman" w:cs="Times New Roman"/>
                <w:sz w:val="24"/>
                <w:szCs w:val="24"/>
              </w:rPr>
              <w:tab/>
              <w:t>Срок предоставления муниципальной услуги исчисляется со дня регистрации заявления и документов в Администрации, на ЕПГУ, РПГУ, в МФЦ.</w:t>
            </w:r>
          </w:p>
          <w:p w:rsidR="00CD7513" w:rsidRPr="00CD7513" w:rsidRDefault="00CD7513" w:rsidP="00CD7513">
            <w:pPr>
              <w:pStyle w:val="a5"/>
              <w:ind w:firstLine="289"/>
              <w:jc w:val="both"/>
              <w:rPr>
                <w:rFonts w:ascii="Times New Roman" w:hAnsi="Times New Roman" w:cs="Times New Roman"/>
                <w:sz w:val="24"/>
                <w:szCs w:val="24"/>
              </w:rPr>
            </w:pPr>
            <w:r w:rsidRPr="00CD7513">
              <w:rPr>
                <w:rFonts w:ascii="Times New Roman" w:hAnsi="Times New Roman" w:cs="Times New Roman"/>
                <w:sz w:val="24"/>
                <w:szCs w:val="24"/>
              </w:rPr>
              <w:t>7.3.</w:t>
            </w:r>
            <w:r w:rsidRPr="00CD7513">
              <w:rPr>
                <w:rFonts w:ascii="Times New Roman" w:hAnsi="Times New Roman" w:cs="Times New Roman"/>
                <w:sz w:val="24"/>
                <w:szCs w:val="24"/>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56B01" w:rsidRPr="00517805" w:rsidRDefault="00D56B01" w:rsidP="00C77875">
            <w:pPr>
              <w:pStyle w:val="a5"/>
              <w:ind w:firstLine="289"/>
              <w:jc w:val="both"/>
              <w:rPr>
                <w:rFonts w:ascii="Times New Roman" w:hAnsi="Times New Roman" w:cs="Times New Roman"/>
                <w:sz w:val="24"/>
                <w:szCs w:val="24"/>
              </w:rPr>
            </w:pP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960A0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60A02">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5B330B" w:rsidRDefault="00CE2543" w:rsidP="00160547">
            <w:pPr>
              <w:overflowPunct w:val="0"/>
              <w:autoSpaceDE w:val="0"/>
              <w:autoSpaceDN w:val="0"/>
              <w:adjustRightInd w:val="0"/>
              <w:textAlignment w:val="baseline"/>
              <w:rPr>
                <w:rFonts w:ascii="Times New Roman" w:hAnsi="Times New Roman" w:cs="Times New Roman"/>
                <w:kern w:val="3"/>
                <w:sz w:val="24"/>
                <w:szCs w:val="24"/>
                <w:lang w:eastAsia="ja-JP" w:bidi="fa-IR"/>
              </w:rPr>
            </w:pPr>
            <w:r w:rsidRPr="00CE2543">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2A264A">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D56B01" w:rsidRPr="00B30F87" w:rsidRDefault="00B30F87" w:rsidP="00B30F87">
            <w:pPr>
              <w:pStyle w:val="a5"/>
              <w:ind w:firstLine="289"/>
              <w:jc w:val="both"/>
              <w:rPr>
                <w:rFonts w:ascii="Times New Roman" w:hAnsi="Times New Roman" w:cs="Times New Roman"/>
                <w:sz w:val="24"/>
                <w:szCs w:val="24"/>
              </w:rPr>
            </w:pPr>
            <w:r w:rsidRPr="00B30F87">
              <w:rPr>
                <w:rFonts w:ascii="Times New Roman" w:hAnsi="Times New Roman" w:cs="Times New Roman"/>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30F87">
              <w:rPr>
                <w:rFonts w:ascii="Times New Roman" w:hAnsi="Times New Roman" w:cs="Times New Roman"/>
                <w:sz w:val="24"/>
                <w:szCs w:val="24"/>
              </w:rPr>
              <w:t>автозаполнение</w:t>
            </w:r>
            <w:proofErr w:type="spellEnd"/>
            <w:r w:rsidRPr="00B30F8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30F87">
              <w:rPr>
                <w:rFonts w:ascii="Times New Roman" w:hAnsi="Times New Roman" w:cs="Times New Roman"/>
                <w:sz w:val="24"/>
                <w:szCs w:val="24"/>
              </w:rPr>
              <w:t>автозаполнения</w:t>
            </w:r>
            <w:proofErr w:type="spellEnd"/>
            <w:r w:rsidRPr="00B30F87">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w:t>
            </w:r>
            <w:r w:rsidR="00160547">
              <w:rPr>
                <w:rFonts w:ascii="Times New Roman" w:hAnsi="Times New Roman" w:cs="Times New Roman"/>
                <w:sz w:val="24"/>
                <w:szCs w:val="24"/>
              </w:rPr>
              <w:t xml:space="preserve"> </w:t>
            </w:r>
            <w:r w:rsidRPr="00580AD9">
              <w:rPr>
                <w:rFonts w:ascii="Times New Roman" w:hAnsi="Times New Roman" w:cs="Times New Roman"/>
                <w:sz w:val="24"/>
                <w:szCs w:val="24"/>
              </w:rPr>
              <w:t>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sectPr w:rsidR="00202743" w:rsidSect="00E966B1">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9D" w:rsidRDefault="00AA3B9D" w:rsidP="00850A5D">
      <w:pPr>
        <w:spacing w:after="0" w:line="240" w:lineRule="auto"/>
      </w:pPr>
      <w:r>
        <w:separator/>
      </w:r>
    </w:p>
  </w:endnote>
  <w:endnote w:type="continuationSeparator" w:id="0">
    <w:p w:rsidR="00AA3B9D" w:rsidRDefault="00AA3B9D"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9D" w:rsidRDefault="00AA3B9D" w:rsidP="00850A5D">
      <w:pPr>
        <w:spacing w:after="0" w:line="240" w:lineRule="auto"/>
      </w:pPr>
      <w:r>
        <w:separator/>
      </w:r>
    </w:p>
  </w:footnote>
  <w:footnote w:type="continuationSeparator" w:id="0">
    <w:p w:rsidR="00AA3B9D" w:rsidRDefault="00AA3B9D"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A213E"/>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8"/>
  </w:num>
  <w:num w:numId="3">
    <w:abstractNumId w:val="5"/>
  </w:num>
  <w:num w:numId="4">
    <w:abstractNumId w:val="12"/>
  </w:num>
  <w:num w:numId="5">
    <w:abstractNumId w:val="1"/>
  </w:num>
  <w:num w:numId="6">
    <w:abstractNumId w:val="9"/>
  </w:num>
  <w:num w:numId="7">
    <w:abstractNumId w:val="4"/>
  </w:num>
  <w:num w:numId="8">
    <w:abstractNumId w:val="6"/>
  </w:num>
  <w:num w:numId="9">
    <w:abstractNumId w:val="11"/>
  </w:num>
  <w:num w:numId="10">
    <w:abstractNumId w:val="7"/>
  </w:num>
  <w:num w:numId="11">
    <w:abstractNumId w:val="0"/>
  </w:num>
  <w:num w:numId="12">
    <w:abstractNumId w:val="2"/>
  </w:num>
  <w:num w:numId="1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43F23"/>
    <w:rsid w:val="00070289"/>
    <w:rsid w:val="00070C0D"/>
    <w:rsid w:val="00083F31"/>
    <w:rsid w:val="000C07A9"/>
    <w:rsid w:val="00100406"/>
    <w:rsid w:val="00105239"/>
    <w:rsid w:val="00106F51"/>
    <w:rsid w:val="00153EBD"/>
    <w:rsid w:val="00160547"/>
    <w:rsid w:val="001E036A"/>
    <w:rsid w:val="001E2783"/>
    <w:rsid w:val="00202743"/>
    <w:rsid w:val="0021363A"/>
    <w:rsid w:val="002217FD"/>
    <w:rsid w:val="002440B7"/>
    <w:rsid w:val="00293D7A"/>
    <w:rsid w:val="002A0978"/>
    <w:rsid w:val="002A264A"/>
    <w:rsid w:val="002B2C7E"/>
    <w:rsid w:val="002B484C"/>
    <w:rsid w:val="002D1743"/>
    <w:rsid w:val="00315833"/>
    <w:rsid w:val="00327646"/>
    <w:rsid w:val="00346146"/>
    <w:rsid w:val="00356139"/>
    <w:rsid w:val="00366D04"/>
    <w:rsid w:val="003C0D79"/>
    <w:rsid w:val="003C6ADC"/>
    <w:rsid w:val="003D5489"/>
    <w:rsid w:val="0041643B"/>
    <w:rsid w:val="0042212B"/>
    <w:rsid w:val="00455E41"/>
    <w:rsid w:val="00464646"/>
    <w:rsid w:val="004C3569"/>
    <w:rsid w:val="005056AA"/>
    <w:rsid w:val="00517805"/>
    <w:rsid w:val="0052420F"/>
    <w:rsid w:val="005B330B"/>
    <w:rsid w:val="005C51E6"/>
    <w:rsid w:val="005D2C4F"/>
    <w:rsid w:val="005F3E93"/>
    <w:rsid w:val="00627F31"/>
    <w:rsid w:val="00630B5A"/>
    <w:rsid w:val="00644F8B"/>
    <w:rsid w:val="00647291"/>
    <w:rsid w:val="00673B3F"/>
    <w:rsid w:val="006C77DC"/>
    <w:rsid w:val="006D1A53"/>
    <w:rsid w:val="006F6E7C"/>
    <w:rsid w:val="00745724"/>
    <w:rsid w:val="007E548B"/>
    <w:rsid w:val="0081235B"/>
    <w:rsid w:val="0082121B"/>
    <w:rsid w:val="00821FD3"/>
    <w:rsid w:val="00850A5D"/>
    <w:rsid w:val="00927475"/>
    <w:rsid w:val="00932B58"/>
    <w:rsid w:val="00955689"/>
    <w:rsid w:val="00960A02"/>
    <w:rsid w:val="00996637"/>
    <w:rsid w:val="00A60D2E"/>
    <w:rsid w:val="00A91F74"/>
    <w:rsid w:val="00A94BC5"/>
    <w:rsid w:val="00AA3B9D"/>
    <w:rsid w:val="00AD0F69"/>
    <w:rsid w:val="00AE2D22"/>
    <w:rsid w:val="00B1202A"/>
    <w:rsid w:val="00B30F87"/>
    <w:rsid w:val="00B40939"/>
    <w:rsid w:val="00B66148"/>
    <w:rsid w:val="00B75E6D"/>
    <w:rsid w:val="00B8637B"/>
    <w:rsid w:val="00BC49B7"/>
    <w:rsid w:val="00BE2DB8"/>
    <w:rsid w:val="00C77875"/>
    <w:rsid w:val="00CA101A"/>
    <w:rsid w:val="00CD60E4"/>
    <w:rsid w:val="00CD7513"/>
    <w:rsid w:val="00CE2543"/>
    <w:rsid w:val="00D56B01"/>
    <w:rsid w:val="00D65F14"/>
    <w:rsid w:val="00DE28A3"/>
    <w:rsid w:val="00E02246"/>
    <w:rsid w:val="00E10324"/>
    <w:rsid w:val="00E13B56"/>
    <w:rsid w:val="00E24C13"/>
    <w:rsid w:val="00E26BB1"/>
    <w:rsid w:val="00E26E79"/>
    <w:rsid w:val="00E31957"/>
    <w:rsid w:val="00E35AC6"/>
    <w:rsid w:val="00E931FA"/>
    <w:rsid w:val="00E96234"/>
    <w:rsid w:val="00E966B1"/>
    <w:rsid w:val="00EA09E2"/>
    <w:rsid w:val="00EA7FD8"/>
    <w:rsid w:val="00EE2BC8"/>
    <w:rsid w:val="00EE7FED"/>
    <w:rsid w:val="00F606E0"/>
    <w:rsid w:val="00FC26F7"/>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
    <w:name w:val="Основной текст1"/>
    <w:basedOn w:val="a"/>
    <w:rsid w:val="00E966B1"/>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vrn.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6DFF-D914-4ABE-854B-EA21B348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8050</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30</cp:revision>
  <cp:lastPrinted>2025-05-23T12:06:00Z</cp:lastPrinted>
  <dcterms:created xsi:type="dcterms:W3CDTF">2025-02-13T11:53:00Z</dcterms:created>
  <dcterms:modified xsi:type="dcterms:W3CDTF">2025-05-27T06:22:00Z</dcterms:modified>
</cp:coreProperties>
</file>