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B" w:rsidRDefault="006C79F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C79FB" w:rsidRDefault="006C79F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4055" cy="100266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42212B" w:rsidRPr="0042212B" w:rsidRDefault="0042212B" w:rsidP="0042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42212B" w:rsidRPr="0042212B" w:rsidRDefault="0042212B" w:rsidP="004221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2212B" w:rsidRPr="0042212B" w:rsidRDefault="004B0212" w:rsidP="0042212B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42212B" w:rsidRPr="0042212B" w:rsidRDefault="0042212B" w:rsidP="004221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A2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2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A2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113-р</w:t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40939" w:rsidRPr="00B40939" w:rsidRDefault="0052420F" w:rsidP="00B40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B40939" w:rsidRPr="00B40939">
        <w:rPr>
          <w:rFonts w:ascii="Times New Roman" w:hAnsi="Times New Roman" w:cs="Times New Roman"/>
          <w:b/>
          <w:sz w:val="28"/>
          <w:szCs w:val="28"/>
        </w:rPr>
        <w:t>Перераспределение земель и (или) земельных</w:t>
      </w:r>
    </w:p>
    <w:p w:rsidR="00B40939" w:rsidRPr="00B40939" w:rsidRDefault="00B40939" w:rsidP="00B40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0939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государственной или муниципальной </w:t>
      </w:r>
    </w:p>
    <w:p w:rsidR="00B40939" w:rsidRPr="00B40939" w:rsidRDefault="00B40939" w:rsidP="00B40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0939">
        <w:rPr>
          <w:rFonts w:ascii="Times New Roman" w:hAnsi="Times New Roman" w:cs="Times New Roman"/>
          <w:b/>
          <w:sz w:val="28"/>
          <w:szCs w:val="28"/>
        </w:rPr>
        <w:t xml:space="preserve">собственности и земельных участков, находящихся </w:t>
      </w:r>
    </w:p>
    <w:p w:rsidR="0042212B" w:rsidRDefault="00B40939" w:rsidP="00B40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0939">
        <w:rPr>
          <w:rFonts w:ascii="Times New Roman" w:hAnsi="Times New Roman" w:cs="Times New Roman"/>
          <w:b/>
          <w:sz w:val="28"/>
          <w:szCs w:val="28"/>
        </w:rPr>
        <w:t>в частной собственности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42212B" w:rsidRDefault="0042212B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-  город Богучар 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</w:t>
      </w:r>
    </w:p>
    <w:p w:rsidR="0052420F" w:rsidRPr="0042212B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42212B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B40939" w:rsidRDefault="005C51E6" w:rsidP="00B4093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B40939" w:rsidRPr="00B40939">
        <w:rPr>
          <w:rFonts w:ascii="Times New Roman" w:hAnsi="Times New Roman" w:cs="Times New Roman"/>
          <w:sz w:val="28"/>
          <w:szCs w:val="28"/>
        </w:rPr>
        <w:t>Перераспред</w:t>
      </w:r>
      <w:r w:rsidR="00B40939">
        <w:rPr>
          <w:rFonts w:ascii="Times New Roman" w:hAnsi="Times New Roman" w:cs="Times New Roman"/>
          <w:sz w:val="28"/>
          <w:szCs w:val="28"/>
        </w:rPr>
        <w:t xml:space="preserve">еление земель и (или) земельных </w:t>
      </w:r>
      <w:r w:rsidR="00B40939" w:rsidRPr="00B40939">
        <w:rPr>
          <w:rFonts w:ascii="Times New Roman" w:hAnsi="Times New Roman" w:cs="Times New Roman"/>
          <w:sz w:val="28"/>
          <w:szCs w:val="28"/>
        </w:rPr>
        <w:t>участков,  находящихся в гос</w:t>
      </w:r>
      <w:r w:rsidR="00B40939">
        <w:rPr>
          <w:rFonts w:ascii="Times New Roman" w:hAnsi="Times New Roman" w:cs="Times New Roman"/>
          <w:sz w:val="28"/>
          <w:szCs w:val="28"/>
        </w:rPr>
        <w:t xml:space="preserve">ударственной или муниципальной </w:t>
      </w:r>
      <w:r w:rsidR="00B40939" w:rsidRPr="00B40939">
        <w:rPr>
          <w:rFonts w:ascii="Times New Roman" w:hAnsi="Times New Roman" w:cs="Times New Roman"/>
          <w:sz w:val="28"/>
          <w:szCs w:val="28"/>
        </w:rPr>
        <w:t>собственности и з</w:t>
      </w:r>
      <w:r w:rsidR="00B40939">
        <w:rPr>
          <w:rFonts w:ascii="Times New Roman" w:hAnsi="Times New Roman" w:cs="Times New Roman"/>
          <w:sz w:val="28"/>
          <w:szCs w:val="28"/>
        </w:rPr>
        <w:t xml:space="preserve">емельных участков, находящихся </w:t>
      </w:r>
      <w:r w:rsidR="00B40939" w:rsidRPr="00B40939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2212B">
        <w:rPr>
          <w:rFonts w:ascii="Times New Roman" w:hAnsi="Times New Roman" w:cs="Times New Roman"/>
          <w:sz w:val="28"/>
          <w:szCs w:val="28"/>
        </w:rPr>
        <w:t xml:space="preserve"> 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52420F" w:rsidRPr="0052420F" w:rsidRDefault="0042212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2B" w:rsidRDefault="0052420F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212B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Default="0042212B" w:rsidP="004221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212B" w:rsidRDefault="0042212B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212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22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42212B" w:rsidP="004221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6C79FB" w:rsidP="006C7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>от «</w:t>
      </w:r>
      <w:r w:rsidR="002A2DC5">
        <w:rPr>
          <w:rFonts w:ascii="Times New Roman" w:eastAsia="Calibri" w:hAnsi="Times New Roman" w:cs="Times New Roman"/>
          <w:sz w:val="24"/>
          <w:szCs w:val="24"/>
        </w:rPr>
        <w:t>26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212B">
        <w:rPr>
          <w:rFonts w:ascii="Times New Roman" w:eastAsia="Calibri" w:hAnsi="Times New Roman" w:cs="Times New Roman"/>
          <w:sz w:val="24"/>
          <w:szCs w:val="24"/>
        </w:rPr>
        <w:t>мая</w:t>
      </w:r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2A2DC5">
        <w:rPr>
          <w:rFonts w:ascii="Times New Roman" w:eastAsia="Calibri" w:hAnsi="Times New Roman" w:cs="Times New Roman"/>
          <w:sz w:val="24"/>
          <w:szCs w:val="24"/>
        </w:rPr>
        <w:t>113-р</w:t>
      </w:r>
      <w:bookmarkStart w:id="0" w:name="_GoBack"/>
      <w:bookmarkEnd w:id="0"/>
      <w:r w:rsidR="000C07A9" w:rsidRPr="00E10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B40939" w:rsidRPr="00B40939" w:rsidRDefault="0052420F" w:rsidP="00B409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B40939" w:rsidRPr="00B40939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B40939" w:rsidRPr="00B40939" w:rsidRDefault="00B40939" w:rsidP="00B409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939">
        <w:rPr>
          <w:rFonts w:ascii="Times New Roman" w:hAnsi="Times New Roman" w:cs="Times New Roman"/>
          <w:sz w:val="28"/>
          <w:szCs w:val="28"/>
        </w:rPr>
        <w:t xml:space="preserve">участков,  находящихся в государственной или муниципальной </w:t>
      </w:r>
    </w:p>
    <w:p w:rsidR="00B40939" w:rsidRPr="00B40939" w:rsidRDefault="00B40939" w:rsidP="00B409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939">
        <w:rPr>
          <w:rFonts w:ascii="Times New Roman" w:hAnsi="Times New Roman" w:cs="Times New Roman"/>
          <w:sz w:val="28"/>
          <w:szCs w:val="28"/>
        </w:rPr>
        <w:t xml:space="preserve">собственности и земельных участков, находящихся </w:t>
      </w:r>
    </w:p>
    <w:p w:rsidR="0052420F" w:rsidRPr="005C51E6" w:rsidRDefault="00B40939" w:rsidP="00B4093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939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12B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E966B1" w:rsidRPr="00E966B1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6C79FB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42212B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E966B1" w:rsidRDefault="0042212B" w:rsidP="0042212B">
            <w:pPr>
              <w:tabs>
                <w:tab w:val="left" w:pos="2724"/>
              </w:tabs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B40939" w:rsidRPr="00B40939" w:rsidRDefault="005C51E6" w:rsidP="00B409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939"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52420F" w:rsidRPr="005C51E6" w:rsidRDefault="00B40939" w:rsidP="00B409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  <w:r w:rsidR="005C51E6"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52420F" w:rsidRPr="005C51E6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B40939" w:rsidRPr="00B40939" w:rsidRDefault="0052420F" w:rsidP="00B4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B2C7E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2C7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="00B4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939"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AE2D22" w:rsidRDefault="00B40939" w:rsidP="00B4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» на территории</w:t>
            </w:r>
            <w:r w:rsidR="004221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Богучар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42212B" w:rsidRP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="0042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5C51E6" w:rsidRPr="005C51E6" w:rsidRDefault="00B40939" w:rsidP="00B4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вариантом 1: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7.1.В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заключении соглашения о перераспределении земельных участков при наличии оснований, предусмотренных пунктом 2.16 настоящего Административного регламента.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срок, предусмотренный пунктом 8указанной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7.4.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  </w:t>
            </w:r>
          </w:p>
          <w:p w:rsidR="00315833" w:rsidRPr="005C51E6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вариантом 1: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7.1.В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заключении соглашения о перераспределении земельных участков при наличии оснований, предусмотренных пунктом 2.16 настоящего Административного регламента.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срок, предусмотренный пунктом 8указанной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</w:t>
            </w: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подписания. 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7.4.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  </w:t>
            </w:r>
          </w:p>
          <w:p w:rsidR="00E966B1" w:rsidRPr="005C51E6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11.1.4.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11.1.5.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11.1.6. Наличие противоречивых сведений в заявлении и приложенных к нему документах.</w:t>
            </w:r>
          </w:p>
          <w:p w:rsidR="00315833" w:rsidRPr="00E966B1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11.1.7.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12.1. 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12.2. Основания для отказа в предоставлении Муниципальной услуги Вариант- 1:«Подготовка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</w:t>
            </w: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находящихся в частной собственности»: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12.2.1. Заявление о перераспределении земельных участков подано в случаях, не предусмотренных пунктом 1 статьи 39.28 ЗК РФ.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разграничена),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разграничена)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(или государственная собственность на которые не разграничена) и зарезервированных для государственных или муниципальных нужд.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12.2.6.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(или государственная собственность на которые не разграничена)  и являющегося предметом аукциона, извещение о проведении которого размещено в соответствии с пунктом 19 </w:t>
            </w: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(или государственная собственность на которые не разграничена)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12.2.11. 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12.2.13. Расположение земельного участка, </w:t>
            </w: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12.2.14.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собственности(или государственная собственность на который не разграничена).</w:t>
            </w:r>
          </w:p>
          <w:p w:rsidR="00B40939" w:rsidRPr="00B40939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12.2.16. Получен отказ в согласовании схемы расположения земельного участка от Управления лесного хозяйства Воронежской области.</w:t>
            </w:r>
          </w:p>
          <w:p w:rsidR="00E966B1" w:rsidRPr="00E966B1" w:rsidRDefault="00B40939" w:rsidP="00B4093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12.2.17.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E26BB1" w:rsidRPr="00E966B1" w:rsidRDefault="00B40939" w:rsidP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B40939" w:rsidRPr="00B40939" w:rsidRDefault="00B40939" w:rsidP="00B40939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2.1.Лицами,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– Заявители).</w:t>
            </w:r>
          </w:p>
          <w:p w:rsidR="00B40939" w:rsidRPr="00B40939" w:rsidRDefault="00B40939" w:rsidP="00B40939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B40939" w:rsidRPr="00B40939" w:rsidRDefault="00B40939" w:rsidP="00B40939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E26E79" w:rsidRPr="00E26BB1" w:rsidRDefault="00B40939" w:rsidP="00B40939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заявителя определяются в соответствии с Приложением № 1 к настоящему Административному регламенту. 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346146" w:rsidRPr="00EA7FD8" w:rsidRDefault="00B40939" w:rsidP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. Заявление о предоставлении Муниципальной услуги по форме согласно приложению №6 к настоящему Административному регламенту.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 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заявлении также указывается один из следующих способов получения результата предоставления Муниципальной услуги: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личном кабинете на ЕПГУ, РПГУ, по электронной почте;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виде распечатанного экземпляра документа в Администрации, МФЦ;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бумажном носителе в Администрации, МФЦ.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9.1.2. Документ, удостоверяющий личность Заявителя, представителя.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9.1.3. 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9.1.4. 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9.1.5.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9.1.6. Заверенный перевод на русский язык документов о государственной регистрации юридического лица в соответствии с </w:t>
            </w:r>
            <w:r w:rsidRPr="00B4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иностранного государства в случае, если Заявителем является иностранное юридическое лицо.</w:t>
            </w:r>
          </w:p>
          <w:p w:rsidR="00B40939" w:rsidRPr="00B40939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9.1.7.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      </w:r>
          </w:p>
          <w:p w:rsidR="00850A5D" w:rsidRPr="00EA7FD8" w:rsidRDefault="00B40939" w:rsidP="00B4093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9.2.Заявление о перераспределении земельных участков и прилагаемые к нему документы, указанные в пункте 9.1. настоящего 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4093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B40939" w:rsidP="00B4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в случае подачи заявления юридическим лицом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– запрашивается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в случае подачи заявления индивидуальным предпринимателем – запрашивается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в отношении земельных участков – запрашивается в Федеральной службе государственной регистрации, кадастра и картографии;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схемы расположения земельного участка – запрашивается в Управлении лесного хозяйства Воронежской области (в случаях, установленных статьей 3.5 Федерального закона от 25.10.2001 № 137-ФЗ «О введении в действие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Федерации»).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возникающие в связи с предоставлением Муниципальной услуги; 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1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2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3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4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E26E79" w:rsidRPr="00EA7FD8" w:rsidRDefault="00E26E79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B40939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B40939" w:rsidRPr="00B40939" w:rsidRDefault="00B40939" w:rsidP="00B4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93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850A5D" w:rsidRPr="00EA7FD8" w:rsidRDefault="00B40939" w:rsidP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а) в Федеральной службе государственной регистрации, кадастра и картографии: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в) в Управлении лесного хозяйства Воронежской области: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      </w:r>
          </w:p>
          <w:p w:rsidR="00850A5D" w:rsidRPr="00B30F87" w:rsidRDefault="00850A5D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60A02" w:rsidRDefault="00960A02">
            <w:r w:rsidRPr="00561F1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960A02" w:rsidRPr="00793CE8" w:rsidTr="002A264A">
        <w:tc>
          <w:tcPr>
            <w:tcW w:w="851" w:type="dxa"/>
          </w:tcPr>
          <w:p w:rsidR="00960A02" w:rsidRPr="00793CE8" w:rsidRDefault="00960A02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60A02" w:rsidRPr="00793CE8" w:rsidRDefault="00960A02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960A02" w:rsidRDefault="00B40939">
            <w:r w:rsidRPr="00B40939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>в пределах сроков, установленных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регламентом</w:t>
            </w:r>
            <w:r w:rsidR="00EA7FD8"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D8"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1E2783" w:rsidRPr="001E2783" w:rsidRDefault="001E2783" w:rsidP="001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1E2783" w:rsidRPr="001E2783" w:rsidRDefault="001E2783" w:rsidP="001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1E2783" w:rsidRPr="001E2783" w:rsidRDefault="001E2783" w:rsidP="001E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821FD3" w:rsidRPr="00EA7FD8" w:rsidRDefault="001E2783" w:rsidP="001E2783"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5298" w:type="dxa"/>
          </w:tcPr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являются: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6.1.1.Подготовка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 (далее - соглашение о перераспределении), подписанное должностным лицом Администрации, по форме согласно приложению №2 к настоящему Административному регламенту.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6.1.2. Решение об отказе в заключении соглашения о перераспределении земельных участков по форме согласно приложению №3 к настоящему Административному регламенту.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6.1.3. Промежуточными результатами предоставления Муниципальной услуги являются: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№4 к настоящему Административному регламенту;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межевания территории, в границах которой осуществляется перераспределение земельных участков, по форме согласно приложению №5 к настоящему Административному регламенту.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6.1.4. Возврат заявления о перераспределении земельных участков  Заявителю при наличии оснований, указанных в пункте 2.13. Административного регламента.  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6.1.5. Результат предоставления услуги, указанный в пункте 2.5.1, 2.5.2 настоящего Административного регламента:</w:t>
            </w:r>
          </w:p>
          <w:p w:rsidR="001E2783" w:rsidRPr="001E2783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направляется Заявителю в форме электронного документа, подписанного усиленной квалифицированной электронной подписью главы администрации городского поселения – город Богучар, в личный кабинет на ЕПГУ, РПГУ, на адрес электронной почты в случае, если такой способ указан Заявителем;</w:t>
            </w:r>
          </w:p>
          <w:p w:rsidR="00927475" w:rsidRPr="00EA7FD8" w:rsidRDefault="001E2783" w:rsidP="001E278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выдается заявителю на бумажном носителе при личном обращении в Администрацию*,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Состав реквизитов документа, содержащего решение о предоставлении муниципальной услуги: </w:t>
            </w:r>
          </w:p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регистрационный номер; </w:t>
            </w:r>
          </w:p>
          <w:p w:rsidR="001E2783" w:rsidRPr="001E2783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- дата регистрации: </w:t>
            </w:r>
          </w:p>
          <w:p w:rsidR="00927475" w:rsidRPr="0033310C" w:rsidRDefault="001E2783" w:rsidP="001E2783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уполномоченного на подписание результата предоставления Муниципальной услуги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1E2783" w:rsidRPr="001E278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 находящихся в государственной или муниципальной </w:t>
            </w:r>
          </w:p>
          <w:p w:rsidR="001E2783" w:rsidRPr="001E278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E26BB1" w:rsidRPr="00EA7FD8" w:rsidRDefault="001E2783" w:rsidP="001E2783">
            <w:pPr>
              <w:jc w:val="both"/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56B01" w:rsidRPr="00517805" w:rsidRDefault="00517805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вариантом 1: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7.1.В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заключении соглашения о перераспределении земельных участков при наличии оснований, предусмотренных пунктом 2.16 настоящего Административного регламента.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срок, предусмотренный пунктом 8указанной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7.4.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  </w:t>
            </w:r>
          </w:p>
          <w:p w:rsidR="001E2783" w:rsidRPr="001E2783" w:rsidRDefault="001E2783" w:rsidP="001E278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</w:t>
            </w:r>
            <w:r w:rsidRPr="001E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документов. </w:t>
            </w:r>
          </w:p>
          <w:p w:rsidR="00D56B01" w:rsidRPr="00517805" w:rsidRDefault="00D56B01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3E59DE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DE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:rsidR="00D56B01" w:rsidRPr="00821FD3" w:rsidRDefault="001E2783" w:rsidP="001E2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1E2783" w:rsidRPr="001E2783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56B01" w:rsidRPr="00517805" w:rsidRDefault="001E2783" w:rsidP="001E278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83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вариантом 1: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7.1.В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 xml:space="preserve">1) принимает решение об утверждении схемы </w:t>
            </w:r>
            <w:r w:rsidRPr="00CA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земельного участка и направляет это решение с приложением указанной схемы Заявителю;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заключении соглашения о перераспределении земельных участков при наличии оснований, предусмотренных пунктом 2.16 настоящего Административного регламента.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«О введении в действие Земельного кодекса Российской Федерации», срок, предусмотренный пунктом 8указанной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 xml:space="preserve">7.4.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  </w:t>
            </w:r>
          </w:p>
          <w:p w:rsidR="00CA101A" w:rsidRPr="00CA101A" w:rsidRDefault="00CA101A" w:rsidP="00CA101A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      </w:r>
          </w:p>
          <w:p w:rsidR="00D56B01" w:rsidRPr="00517805" w:rsidRDefault="00D56B01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60A0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60A0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A101A" w:rsidRPr="00CA101A" w:rsidRDefault="00CA101A" w:rsidP="00CA10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CA101A" w:rsidRPr="00CA101A" w:rsidRDefault="00CA101A" w:rsidP="00CA10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участков,  находящихся в государственной или муниципальной </w:t>
            </w:r>
          </w:p>
          <w:p w:rsidR="00CA101A" w:rsidRPr="00CA101A" w:rsidRDefault="00CA101A" w:rsidP="00CA10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 земельных участков, находящихся </w:t>
            </w:r>
          </w:p>
          <w:p w:rsidR="00D56B01" w:rsidRPr="005B330B" w:rsidRDefault="00CA101A" w:rsidP="00CA10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A101A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</w:t>
            </w:r>
            <w:r w:rsidR="006C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A101A" w:rsidRPr="00CA101A" w:rsidRDefault="00CA101A" w:rsidP="00CA101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CA101A" w:rsidRPr="00CA101A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12" w:rsidRDefault="004B0212" w:rsidP="00850A5D">
      <w:pPr>
        <w:spacing w:after="0" w:line="240" w:lineRule="auto"/>
      </w:pPr>
      <w:r>
        <w:separator/>
      </w:r>
    </w:p>
  </w:endnote>
  <w:endnote w:type="continuationSeparator" w:id="0">
    <w:p w:rsidR="004B0212" w:rsidRDefault="004B0212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12" w:rsidRDefault="004B0212" w:rsidP="00850A5D">
      <w:pPr>
        <w:spacing w:after="0" w:line="240" w:lineRule="auto"/>
      </w:pPr>
      <w:r>
        <w:separator/>
      </w:r>
    </w:p>
  </w:footnote>
  <w:footnote w:type="continuationSeparator" w:id="0">
    <w:p w:rsidR="004B0212" w:rsidRDefault="004B0212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83F31"/>
    <w:rsid w:val="000C07A9"/>
    <w:rsid w:val="00100406"/>
    <w:rsid w:val="00105239"/>
    <w:rsid w:val="00106F51"/>
    <w:rsid w:val="00153EBD"/>
    <w:rsid w:val="001E036A"/>
    <w:rsid w:val="001E2783"/>
    <w:rsid w:val="00202743"/>
    <w:rsid w:val="0021363A"/>
    <w:rsid w:val="002217FD"/>
    <w:rsid w:val="002440B7"/>
    <w:rsid w:val="00293D7A"/>
    <w:rsid w:val="002A0978"/>
    <w:rsid w:val="002A264A"/>
    <w:rsid w:val="002A2DC5"/>
    <w:rsid w:val="002B2C7E"/>
    <w:rsid w:val="002B484C"/>
    <w:rsid w:val="002D1743"/>
    <w:rsid w:val="00315833"/>
    <w:rsid w:val="00327646"/>
    <w:rsid w:val="00346146"/>
    <w:rsid w:val="00356139"/>
    <w:rsid w:val="00366D04"/>
    <w:rsid w:val="003C0D79"/>
    <w:rsid w:val="003C6ADC"/>
    <w:rsid w:val="003D5489"/>
    <w:rsid w:val="003E59DE"/>
    <w:rsid w:val="0041643B"/>
    <w:rsid w:val="0042212B"/>
    <w:rsid w:val="00455E41"/>
    <w:rsid w:val="00464646"/>
    <w:rsid w:val="004710F0"/>
    <w:rsid w:val="004B0212"/>
    <w:rsid w:val="004C3569"/>
    <w:rsid w:val="005056AA"/>
    <w:rsid w:val="00517805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C79FB"/>
    <w:rsid w:val="006D1A53"/>
    <w:rsid w:val="006F6E7C"/>
    <w:rsid w:val="00745724"/>
    <w:rsid w:val="007E548B"/>
    <w:rsid w:val="0081235B"/>
    <w:rsid w:val="00821FD3"/>
    <w:rsid w:val="00850A5D"/>
    <w:rsid w:val="00927475"/>
    <w:rsid w:val="00932B58"/>
    <w:rsid w:val="00955689"/>
    <w:rsid w:val="00960A02"/>
    <w:rsid w:val="00996637"/>
    <w:rsid w:val="00A60D2E"/>
    <w:rsid w:val="00A91F74"/>
    <w:rsid w:val="00A94BC5"/>
    <w:rsid w:val="00AD0F69"/>
    <w:rsid w:val="00AE2D22"/>
    <w:rsid w:val="00B1202A"/>
    <w:rsid w:val="00B30F87"/>
    <w:rsid w:val="00B40939"/>
    <w:rsid w:val="00B66148"/>
    <w:rsid w:val="00B75E6D"/>
    <w:rsid w:val="00B8637B"/>
    <w:rsid w:val="00BC49B7"/>
    <w:rsid w:val="00BE2DB8"/>
    <w:rsid w:val="00CA101A"/>
    <w:rsid w:val="00CD60E4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6B1"/>
    <w:rsid w:val="00EA09E2"/>
    <w:rsid w:val="00EA7FD8"/>
    <w:rsid w:val="00EE2BC8"/>
    <w:rsid w:val="00F606E0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E19-7AA5-4A7B-9A96-F1A4A0C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26</cp:revision>
  <cp:lastPrinted>2025-05-21T12:25:00Z</cp:lastPrinted>
  <dcterms:created xsi:type="dcterms:W3CDTF">2025-02-13T11:53:00Z</dcterms:created>
  <dcterms:modified xsi:type="dcterms:W3CDTF">2025-05-27T06:28:00Z</dcterms:modified>
</cp:coreProperties>
</file>