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A53195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07460" cy="906145"/>
                  <wp:effectExtent l="0" t="0" r="254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C9622E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&lt;Письмо&gt; ФТС РФ от 11.10.2010 N 10-96/49399</w:t>
            </w:r>
            <w:r>
              <w:rPr>
                <w:sz w:val="44"/>
                <w:szCs w:val="44"/>
              </w:rPr>
              <w:br/>
              <w:t>"О методических рекомендациях"</w:t>
            </w:r>
            <w:r>
              <w:rPr>
                <w:sz w:val="44"/>
                <w:szCs w:val="44"/>
              </w:rPr>
              <w:br/>
            </w:r>
            <w:r>
              <w:rPr>
                <w:sz w:val="44"/>
                <w:szCs w:val="44"/>
              </w:rPr>
              <w:t>(вместе с &lt;Письмом&gt; Минздравсоцразвития РФ от 20.09.2010 N 7666-17 "О методических рекомендациях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</w:t>
            </w:r>
            <w:r>
              <w:rPr>
                <w:sz w:val="44"/>
                <w:szCs w:val="44"/>
              </w:rPr>
              <w:t>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C9622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03.10.2016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96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9622E">
      <w:pPr>
        <w:pStyle w:val="ConsPlusNormal"/>
        <w:jc w:val="both"/>
        <w:outlineLvl w:val="0"/>
      </w:pPr>
    </w:p>
    <w:p w:rsidR="00000000" w:rsidRDefault="00C9622E">
      <w:pPr>
        <w:pStyle w:val="ConsPlusTitle"/>
        <w:jc w:val="center"/>
        <w:outlineLvl w:val="0"/>
      </w:pPr>
      <w:r>
        <w:t>ФЕДЕРАЛЬНАЯ ТАМОЖЕННАЯ СЛУЖБА</w:t>
      </w:r>
    </w:p>
    <w:p w:rsidR="00000000" w:rsidRDefault="00C9622E">
      <w:pPr>
        <w:pStyle w:val="ConsPlusTitle"/>
        <w:jc w:val="center"/>
      </w:pPr>
    </w:p>
    <w:p w:rsidR="00000000" w:rsidRDefault="00C9622E">
      <w:pPr>
        <w:pStyle w:val="ConsPlusTitle"/>
        <w:jc w:val="center"/>
      </w:pPr>
      <w:r>
        <w:t>ПИСЬМО</w:t>
      </w:r>
    </w:p>
    <w:p w:rsidR="00000000" w:rsidRDefault="00C9622E">
      <w:pPr>
        <w:pStyle w:val="ConsPlusTitle"/>
        <w:jc w:val="center"/>
      </w:pPr>
      <w:r>
        <w:t>от 11 октября 2010 г. N 10-96/49399</w:t>
      </w:r>
    </w:p>
    <w:p w:rsidR="00000000" w:rsidRDefault="00C9622E">
      <w:pPr>
        <w:pStyle w:val="ConsPlusTitle"/>
        <w:jc w:val="center"/>
      </w:pPr>
    </w:p>
    <w:p w:rsidR="00000000" w:rsidRDefault="00C9622E">
      <w:pPr>
        <w:pStyle w:val="ConsPlusTitle"/>
        <w:jc w:val="center"/>
      </w:pPr>
      <w:r>
        <w:t>О МЕТОДИЧЕСКИХ РЕКОМЕНДАЦИЯХ</w:t>
      </w:r>
    </w:p>
    <w:p w:rsidR="00000000" w:rsidRDefault="00C9622E">
      <w:pPr>
        <w:pStyle w:val="ConsPlusNormal"/>
      </w:pPr>
    </w:p>
    <w:p w:rsidR="00000000" w:rsidRDefault="00C9622E">
      <w:pPr>
        <w:pStyle w:val="ConsPlusNormal"/>
        <w:ind w:firstLine="540"/>
        <w:jc w:val="both"/>
      </w:pPr>
      <w:r>
        <w:t xml:space="preserve">В соответствии с </w:t>
      </w:r>
      <w:hyperlink w:anchor="Par25" w:tooltip="ПИСЬМО" w:history="1">
        <w:r>
          <w:rPr>
            <w:color w:val="0000FF"/>
          </w:rPr>
          <w:t>письмом</w:t>
        </w:r>
      </w:hyperlink>
      <w:r>
        <w:t xml:space="preserve"> Минздравсоцразвития России от 20 сентября 2010 г. N 7666-17 и в целях единообразного применения </w:t>
      </w:r>
      <w:hyperlink r:id="rId8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части 5 статьи 9</w:t>
        </w:r>
      </w:hyperlink>
      <w:r>
        <w:t xml:space="preserve"> Федерального закона от 25 декабря 2008 г. N 273-ФЗ "О противодействии коррупции" направляем для использования в работе</w:t>
      </w:r>
      <w:r>
        <w:t xml:space="preserve">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</w:t>
      </w:r>
      <w:r>
        <w:t>я в уведомлениях, вопросы организации проверки этих сведений и порядка регистрации уведомлений.</w:t>
      </w:r>
    </w:p>
    <w:p w:rsidR="00000000" w:rsidRDefault="00C9622E">
      <w:pPr>
        <w:pStyle w:val="ConsPlusNormal"/>
        <w:jc w:val="right"/>
      </w:pPr>
    </w:p>
    <w:p w:rsidR="00000000" w:rsidRDefault="00C9622E">
      <w:pPr>
        <w:pStyle w:val="ConsPlusNormal"/>
        <w:jc w:val="right"/>
      </w:pPr>
      <w:r>
        <w:t>Первый заместитель</w:t>
      </w:r>
    </w:p>
    <w:p w:rsidR="00000000" w:rsidRDefault="00C9622E">
      <w:pPr>
        <w:pStyle w:val="ConsPlusNormal"/>
        <w:jc w:val="right"/>
      </w:pPr>
      <w:r>
        <w:t>начальника Управления</w:t>
      </w:r>
    </w:p>
    <w:p w:rsidR="00000000" w:rsidRDefault="00C9622E">
      <w:pPr>
        <w:pStyle w:val="ConsPlusNormal"/>
        <w:jc w:val="right"/>
      </w:pPr>
      <w:r>
        <w:t>государственной службы и кадров</w:t>
      </w:r>
    </w:p>
    <w:p w:rsidR="00000000" w:rsidRDefault="00C9622E">
      <w:pPr>
        <w:pStyle w:val="ConsPlusNormal"/>
        <w:jc w:val="right"/>
      </w:pPr>
      <w:r>
        <w:t>генерал-майор таможенной службы</w:t>
      </w:r>
    </w:p>
    <w:p w:rsidR="00000000" w:rsidRDefault="00C9622E">
      <w:pPr>
        <w:pStyle w:val="ConsPlusNormal"/>
        <w:jc w:val="right"/>
      </w:pPr>
      <w:r>
        <w:t>А.А.МИШАНОВ</w:t>
      </w:r>
    </w:p>
    <w:p w:rsidR="00000000" w:rsidRDefault="00C9622E">
      <w:pPr>
        <w:pStyle w:val="ConsPlusNormal"/>
        <w:jc w:val="right"/>
      </w:pPr>
    </w:p>
    <w:p w:rsidR="00000000" w:rsidRDefault="00C9622E">
      <w:pPr>
        <w:pStyle w:val="ConsPlusNormal"/>
        <w:jc w:val="right"/>
      </w:pPr>
    </w:p>
    <w:p w:rsidR="00000000" w:rsidRDefault="00C9622E">
      <w:pPr>
        <w:pStyle w:val="ConsPlusNormal"/>
        <w:jc w:val="right"/>
      </w:pPr>
    </w:p>
    <w:p w:rsidR="00000000" w:rsidRDefault="00C9622E">
      <w:pPr>
        <w:pStyle w:val="ConsPlusNormal"/>
        <w:jc w:val="right"/>
      </w:pPr>
    </w:p>
    <w:p w:rsidR="00000000" w:rsidRDefault="00C9622E">
      <w:pPr>
        <w:pStyle w:val="ConsPlusNormal"/>
        <w:jc w:val="right"/>
      </w:pPr>
    </w:p>
    <w:p w:rsidR="00000000" w:rsidRDefault="00C9622E">
      <w:pPr>
        <w:pStyle w:val="ConsPlusNormal"/>
        <w:jc w:val="right"/>
        <w:outlineLvl w:val="0"/>
      </w:pPr>
      <w:r>
        <w:t>Приложение</w:t>
      </w:r>
    </w:p>
    <w:p w:rsidR="00000000" w:rsidRDefault="00C9622E">
      <w:pPr>
        <w:pStyle w:val="ConsPlusNormal"/>
        <w:jc w:val="right"/>
      </w:pPr>
    </w:p>
    <w:p w:rsidR="00000000" w:rsidRDefault="00C9622E">
      <w:pPr>
        <w:pStyle w:val="ConsPlusTitle"/>
        <w:jc w:val="center"/>
      </w:pPr>
      <w:r>
        <w:t>МИНИСТЕРСТВО ЗДРАВООХРАНЕНИЯ И СОЦИАЛЬНОГО РАЗВИТИЯ</w:t>
      </w:r>
    </w:p>
    <w:p w:rsidR="00000000" w:rsidRDefault="00C9622E">
      <w:pPr>
        <w:pStyle w:val="ConsPlusTitle"/>
        <w:jc w:val="center"/>
      </w:pPr>
      <w:r>
        <w:t>РОССИЙСКОЙ ФЕДЕРАЦИИ</w:t>
      </w:r>
    </w:p>
    <w:p w:rsidR="00000000" w:rsidRDefault="00C9622E">
      <w:pPr>
        <w:pStyle w:val="ConsPlusTitle"/>
        <w:jc w:val="center"/>
      </w:pPr>
    </w:p>
    <w:p w:rsidR="00000000" w:rsidRDefault="00C9622E">
      <w:pPr>
        <w:pStyle w:val="ConsPlusTitle"/>
        <w:jc w:val="center"/>
      </w:pPr>
      <w:bookmarkStart w:id="1" w:name="Par25"/>
      <w:bookmarkEnd w:id="1"/>
      <w:r>
        <w:t>ПИСЬМО</w:t>
      </w:r>
    </w:p>
    <w:p w:rsidR="00000000" w:rsidRDefault="00C9622E">
      <w:pPr>
        <w:pStyle w:val="ConsPlusTitle"/>
        <w:jc w:val="center"/>
      </w:pPr>
      <w:r>
        <w:t>от 20 сентября 2010 г. N 7666-17</w:t>
      </w:r>
    </w:p>
    <w:p w:rsidR="00000000" w:rsidRDefault="00C9622E">
      <w:pPr>
        <w:pStyle w:val="ConsPlusTitle"/>
        <w:jc w:val="center"/>
      </w:pPr>
    </w:p>
    <w:p w:rsidR="00000000" w:rsidRDefault="00C9622E">
      <w:pPr>
        <w:pStyle w:val="ConsPlusTitle"/>
        <w:jc w:val="center"/>
      </w:pPr>
      <w:r>
        <w:t>О МЕТОДИЧЕСКИХ РЕКОМЕНДАЦИЯХ</w:t>
      </w:r>
    </w:p>
    <w:p w:rsidR="00000000" w:rsidRDefault="00C9622E">
      <w:pPr>
        <w:pStyle w:val="ConsPlusTitle"/>
        <w:jc w:val="center"/>
      </w:pPr>
      <w:r>
        <w:t>О ПОРЯДКЕ УВЕДОМЛЕНИЯ ПРЕДСТАВИТЕЛЯ НАНИМАТЕЛЯ</w:t>
      </w:r>
    </w:p>
    <w:p w:rsidR="00000000" w:rsidRDefault="00C9622E">
      <w:pPr>
        <w:pStyle w:val="ConsPlusTitle"/>
        <w:jc w:val="center"/>
      </w:pPr>
      <w:r>
        <w:t>(РАБОТОДАТЕЛЯ) О ФАКТАХ ОБРАЩЕНИЯ В ЦЕЛЯХ СКЛОНЕНИЯ</w:t>
      </w:r>
    </w:p>
    <w:p w:rsidR="00000000" w:rsidRDefault="00C9622E">
      <w:pPr>
        <w:pStyle w:val="ConsPlusTitle"/>
        <w:jc w:val="center"/>
      </w:pPr>
      <w:r>
        <w:t>ГОС</w:t>
      </w:r>
      <w:r>
        <w:t>УДАРСТВЕННОГО ИЛИ МУНИЦИПАЛЬНОГО СЛУЖАЩЕГО К СОВЕРШЕНИЮ</w:t>
      </w:r>
    </w:p>
    <w:p w:rsidR="00000000" w:rsidRDefault="00C9622E">
      <w:pPr>
        <w:pStyle w:val="ConsPlusTitle"/>
        <w:jc w:val="center"/>
      </w:pPr>
      <w:r>
        <w:t>КОРРУПЦИОННЫХ ПРАВОНАРУШЕНИЙ, ВКЛЮЧАЮЩИХ ПЕРЕЧЕНЬ СВЕДЕНИЙ,</w:t>
      </w:r>
    </w:p>
    <w:p w:rsidR="00000000" w:rsidRDefault="00C9622E">
      <w:pPr>
        <w:pStyle w:val="ConsPlusTitle"/>
        <w:jc w:val="center"/>
      </w:pPr>
      <w:r>
        <w:t>СОДЕРЖАЩИХСЯ В УВЕДОМЛЕНИЯХ, ВОПРОСЫ ОРГАНИЗАЦИИ ПРОВЕРКИ</w:t>
      </w:r>
    </w:p>
    <w:p w:rsidR="00000000" w:rsidRDefault="00C9622E">
      <w:pPr>
        <w:pStyle w:val="ConsPlusTitle"/>
        <w:jc w:val="center"/>
      </w:pPr>
      <w:r>
        <w:t>ЭТИХ СВЕДЕНИЙ И ПОРЯДКА РЕГИСТРАЦИИ УВЕДОМЛЕНИЙ</w:t>
      </w:r>
    </w:p>
    <w:p w:rsidR="00000000" w:rsidRDefault="00C9622E">
      <w:pPr>
        <w:pStyle w:val="ConsPlusNormal"/>
        <w:ind w:firstLine="540"/>
        <w:jc w:val="both"/>
      </w:pPr>
    </w:p>
    <w:p w:rsidR="00000000" w:rsidRDefault="00C9622E">
      <w:pPr>
        <w:pStyle w:val="ConsPlusNormal"/>
        <w:ind w:firstLine="540"/>
        <w:jc w:val="both"/>
      </w:pPr>
      <w:r>
        <w:t>В соответствии с письмом Аппарата</w:t>
      </w:r>
      <w:r>
        <w:t xml:space="preserve"> Правительства Российской Федерации от 2 июля 2010 г. N П16-23192 и письмом Администрации Президента Российской Федерации от 29 июня 2010 г. N А71-6882 Минздравсоцразвития России совместно с Генпрокуратурой России и другими заинтересованными федеральными о</w:t>
      </w:r>
      <w:r>
        <w:t xml:space="preserve">рганами исполнительной власти внесены изменения в методические </w:t>
      </w:r>
      <w:hyperlink w:anchor="Par50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</w:t>
      </w:r>
      <w:r>
        <w:t>организации проверки этих сведений и порядка регистрации уведомлений (далее - методические рекомендации), в части решения вопроса об обеспечении специальной защиты лиц, добровольно сообщающих о подозрениях в коррупции.</w:t>
      </w:r>
    </w:p>
    <w:p w:rsidR="00000000" w:rsidRDefault="00C9622E">
      <w:pPr>
        <w:pStyle w:val="ConsPlusNormal"/>
        <w:ind w:firstLine="540"/>
        <w:jc w:val="both"/>
      </w:pPr>
      <w:r>
        <w:t>Внесение обозначенных изменений в мет</w:t>
      </w:r>
      <w:r>
        <w:t xml:space="preserve">одические </w:t>
      </w:r>
      <w:hyperlink w:anchor="Par50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обусловлено необходимостью реализации рекомендаций Группы государств против коррупции (ГРЕКО), предусматривающих создание специального механизма защиты лиц, добровольно сообщающих </w:t>
      </w:r>
      <w:r>
        <w:t xml:space="preserve">о коррупции в сфере государственного управления, от неблагоприятных последствий. Доработанные методические </w:t>
      </w:r>
      <w:hyperlink w:anchor="Par50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согласованы Администрацией Президента Российской Федерации, ФСБ России, Генпрокурат</w:t>
      </w:r>
      <w:r>
        <w:t>урой России, ФСО России, МВД России, Минфином России и Минрегионом России.</w:t>
      </w:r>
    </w:p>
    <w:p w:rsidR="00000000" w:rsidRDefault="00C9622E">
      <w:pPr>
        <w:pStyle w:val="ConsPlusNormal"/>
        <w:ind w:firstLine="540"/>
        <w:jc w:val="both"/>
      </w:pPr>
      <w:r>
        <w:lastRenderedPageBreak/>
        <w:t>В связи с положительным заключением Управления Президента Российской Федерации по вопросам государственной службы и кадров и письмом Аппарата Правительства Российской Федерации от 1</w:t>
      </w:r>
      <w:r>
        <w:t xml:space="preserve">4 сентября 2010 г. N П16-32555 направляем методические </w:t>
      </w:r>
      <w:hyperlink w:anchor="Par50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для использования в работе при подготовке ведомственных нормативных правовых актов, издание которых предусмотрено </w:t>
      </w:r>
      <w:hyperlink r:id="rId9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частью 5 статьи 9</w:t>
        </w:r>
      </w:hyperlink>
      <w:r>
        <w:t xml:space="preserve"> Федерального закона от 25 декабря 2009 г. N 273-ФЗ "О противодействии коррупции".</w:t>
      </w:r>
    </w:p>
    <w:p w:rsidR="00000000" w:rsidRDefault="00C9622E">
      <w:pPr>
        <w:pStyle w:val="ConsPlusNormal"/>
        <w:jc w:val="right"/>
      </w:pPr>
    </w:p>
    <w:p w:rsidR="00000000" w:rsidRDefault="00C9622E">
      <w:pPr>
        <w:pStyle w:val="ConsPlusNormal"/>
        <w:jc w:val="right"/>
      </w:pPr>
      <w:r>
        <w:t>Директор</w:t>
      </w:r>
    </w:p>
    <w:p w:rsidR="00000000" w:rsidRDefault="00C9622E">
      <w:pPr>
        <w:pStyle w:val="ConsPlusNormal"/>
        <w:jc w:val="right"/>
      </w:pPr>
      <w:r>
        <w:t>Департамента государственной службы</w:t>
      </w:r>
    </w:p>
    <w:p w:rsidR="00000000" w:rsidRDefault="00C9622E">
      <w:pPr>
        <w:pStyle w:val="ConsPlusNormal"/>
        <w:jc w:val="right"/>
      </w:pPr>
      <w:r>
        <w:t>В.А.КОЗБАНЕНКО</w:t>
      </w:r>
    </w:p>
    <w:p w:rsidR="00000000" w:rsidRDefault="00C9622E">
      <w:pPr>
        <w:pStyle w:val="ConsPlusNormal"/>
        <w:jc w:val="right"/>
      </w:pPr>
    </w:p>
    <w:p w:rsidR="00000000" w:rsidRDefault="00C9622E">
      <w:pPr>
        <w:pStyle w:val="ConsPlusNormal"/>
        <w:jc w:val="right"/>
      </w:pPr>
    </w:p>
    <w:p w:rsidR="00000000" w:rsidRDefault="00C9622E">
      <w:pPr>
        <w:pStyle w:val="ConsPlusNormal"/>
        <w:jc w:val="right"/>
      </w:pPr>
    </w:p>
    <w:p w:rsidR="00000000" w:rsidRDefault="00C9622E">
      <w:pPr>
        <w:pStyle w:val="ConsPlusNormal"/>
        <w:jc w:val="right"/>
      </w:pPr>
    </w:p>
    <w:p w:rsidR="00000000" w:rsidRDefault="00C9622E">
      <w:pPr>
        <w:pStyle w:val="ConsPlusNormal"/>
        <w:jc w:val="right"/>
      </w:pPr>
    </w:p>
    <w:p w:rsidR="00000000" w:rsidRDefault="00C9622E">
      <w:pPr>
        <w:pStyle w:val="ConsPlusNormal"/>
        <w:jc w:val="right"/>
        <w:outlineLvl w:val="1"/>
      </w:pPr>
      <w:r>
        <w:t>Приложение</w:t>
      </w:r>
    </w:p>
    <w:p w:rsidR="00000000" w:rsidRDefault="00C9622E">
      <w:pPr>
        <w:pStyle w:val="ConsPlusNormal"/>
        <w:jc w:val="right"/>
      </w:pPr>
    </w:p>
    <w:p w:rsidR="00000000" w:rsidRDefault="00C9622E">
      <w:pPr>
        <w:pStyle w:val="ConsPlusNormal"/>
        <w:jc w:val="center"/>
      </w:pPr>
      <w:bookmarkStart w:id="2" w:name="Par50"/>
      <w:bookmarkEnd w:id="2"/>
      <w:r>
        <w:t>МЕТОДИЧЕСКИЕ РЕКОМЕНДАЦИИ</w:t>
      </w:r>
    </w:p>
    <w:p w:rsidR="00000000" w:rsidRDefault="00C9622E">
      <w:pPr>
        <w:pStyle w:val="ConsPlusNormal"/>
        <w:jc w:val="center"/>
      </w:pPr>
      <w:r>
        <w:t>О ПОРЯДКЕ УВЕДОМЛЕНИЯ ПРЕДСТАВИТЕЛЯ НАНИМАТЕЛЯ</w:t>
      </w:r>
    </w:p>
    <w:p w:rsidR="00000000" w:rsidRDefault="00C9622E">
      <w:pPr>
        <w:pStyle w:val="ConsPlusNormal"/>
        <w:jc w:val="center"/>
      </w:pPr>
      <w:r>
        <w:t>(РАБОТОДАТЕЛЯ) О ФАКТАХ ОБРАЩЕНИЯ В ЦЕЛЯХ СКЛОНЕНИЯ</w:t>
      </w:r>
    </w:p>
    <w:p w:rsidR="00000000" w:rsidRDefault="00C9622E">
      <w:pPr>
        <w:pStyle w:val="ConsPlusNormal"/>
        <w:jc w:val="center"/>
      </w:pPr>
      <w:r>
        <w:t>ГОСУДАРСТВЕННОГО ИЛИ МУНИЦИПАЛЬНОГО СЛУЖАЩЕГО К СОВЕРШЕНИЮ</w:t>
      </w:r>
    </w:p>
    <w:p w:rsidR="00000000" w:rsidRDefault="00C9622E">
      <w:pPr>
        <w:pStyle w:val="ConsPlusNormal"/>
        <w:jc w:val="center"/>
      </w:pPr>
      <w:r>
        <w:t>КОРРУПЦИОННЫХ ПРАВОНАРУШЕНИЙ, ВКЛЮЧАЮЩИЕ ПЕРЕЧЕНЬ СВЕДЕНИЙ,</w:t>
      </w:r>
    </w:p>
    <w:p w:rsidR="00000000" w:rsidRDefault="00C9622E">
      <w:pPr>
        <w:pStyle w:val="ConsPlusNormal"/>
        <w:jc w:val="center"/>
      </w:pPr>
      <w:r>
        <w:t>СОДЕРЖАЩИХСЯ В УВЕДОМЛЕНИЯХ, ВОПРОСЫ О</w:t>
      </w:r>
      <w:r>
        <w:t>РГАНИЗАЦИИ ПРОВЕРКИ</w:t>
      </w:r>
    </w:p>
    <w:p w:rsidR="00000000" w:rsidRDefault="00C9622E">
      <w:pPr>
        <w:pStyle w:val="ConsPlusNormal"/>
        <w:jc w:val="center"/>
      </w:pPr>
      <w:r>
        <w:t>ЭТИХ СВЕДЕНИЙ И ПОРЯДКА РЕГИСТРАЦИИ УВЕДОМЛЕНИЙ</w:t>
      </w:r>
    </w:p>
    <w:p w:rsidR="00000000" w:rsidRDefault="00C9622E">
      <w:pPr>
        <w:pStyle w:val="ConsPlusNormal"/>
        <w:ind w:firstLine="540"/>
        <w:jc w:val="both"/>
      </w:pPr>
    </w:p>
    <w:p w:rsidR="00000000" w:rsidRDefault="00C9622E">
      <w:pPr>
        <w:pStyle w:val="ConsPlusNormal"/>
        <w:ind w:firstLine="540"/>
        <w:jc w:val="both"/>
      </w:pPr>
      <w:r>
        <w:t>Настоящие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</w:t>
      </w:r>
      <w:r>
        <w:t xml:space="preserve">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</w:t>
      </w:r>
      <w:hyperlink r:id="rId10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части 5 статьи 9</w:t>
        </w:r>
      </w:hyperlink>
      <w:r>
        <w:t xml:space="preserve"> Федерального закона от 25 декабря 2008 г. N 273-ФЗ "О противодействии коррупции".</w:t>
      </w:r>
    </w:p>
    <w:p w:rsidR="00000000" w:rsidRDefault="00C9622E">
      <w:pPr>
        <w:pStyle w:val="ConsPlusNormal"/>
        <w:ind w:firstLine="540"/>
        <w:jc w:val="both"/>
      </w:pPr>
      <w:r>
        <w:t>1. Уведомление представителя нанимателя (работодателя) о фактах обращения в целях склонения государственного или муниципального служащего к совер</w:t>
      </w:r>
      <w:r>
        <w:t xml:space="preserve">шению коррупционных правонарушений (далее - уведомление) осуществляется письменно по форме согласно </w:t>
      </w:r>
      <w:hyperlink w:anchor="Par105" w:tooltip="                                УВЕДОМЛЕНИЕ" w:history="1">
        <w:r>
          <w:rPr>
            <w:color w:val="0000FF"/>
          </w:rPr>
          <w:t>приложению N 1</w:t>
        </w:r>
      </w:hyperlink>
      <w:r>
        <w:t xml:space="preserve"> путем передачи его уполномоченному представителем нанимателя (работод</w:t>
      </w:r>
      <w:r>
        <w:t>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000000" w:rsidRDefault="00C9622E">
      <w:pPr>
        <w:pStyle w:val="ConsPlusNormal"/>
        <w:ind w:firstLine="540"/>
        <w:jc w:val="both"/>
      </w:pPr>
      <w:r>
        <w:t>2. Государственный или муниципальный служащий обязан незамедлительно уведомить представителя нанимателя (работодателя) обо всех</w:t>
      </w:r>
      <w:r>
        <w:t xml:space="preserve"> случаях обращения к нему каких-либо лиц в целях склонения его к совершению коррупционных правонарушений.</w:t>
      </w:r>
    </w:p>
    <w:p w:rsidR="00000000" w:rsidRDefault="00C9622E">
      <w:pPr>
        <w:pStyle w:val="ConsPlusNormal"/>
        <w:ind w:firstLine="540"/>
        <w:jc w:val="both"/>
      </w:pPr>
      <w:r>
        <w:t>В случае нахождения государственного или муниципального служащего в командировке, в отпуске, вне места прохождения службы он обязан уведомить представ</w:t>
      </w:r>
      <w:r>
        <w:t>ителя нанимателя (работодателя) незамедлительно с момента прибытия к месту прохождения службы.</w:t>
      </w:r>
    </w:p>
    <w:p w:rsidR="00000000" w:rsidRDefault="00C9622E">
      <w:pPr>
        <w:pStyle w:val="ConsPlusNormal"/>
        <w:ind w:firstLine="540"/>
        <w:jc w:val="both"/>
      </w:pPr>
      <w:r>
        <w:t>Конкретные сроки уведомления устанавливаются представителем нанимателя (работодателем).</w:t>
      </w:r>
    </w:p>
    <w:p w:rsidR="00000000" w:rsidRDefault="00C9622E">
      <w:pPr>
        <w:pStyle w:val="ConsPlusNormal"/>
        <w:ind w:firstLine="540"/>
        <w:jc w:val="both"/>
      </w:pPr>
      <w:r>
        <w:t>3. Перечень сведений, подлежащих отражению в уведомлении, должен содержат</w:t>
      </w:r>
      <w:r>
        <w:t>ь:</w:t>
      </w:r>
    </w:p>
    <w:p w:rsidR="00000000" w:rsidRDefault="00C9622E">
      <w:pPr>
        <w:pStyle w:val="ConsPlusNormal"/>
        <w:ind w:firstLine="540"/>
        <w:jc w:val="both"/>
      </w:pPr>
      <w:r>
        <w:t>- фамилию, имя, отчество, должность, место жительства и телефон лица, направившего уведомление;</w:t>
      </w:r>
    </w:p>
    <w:p w:rsidR="00000000" w:rsidRDefault="00C9622E">
      <w:pPr>
        <w:pStyle w:val="ConsPlusNormal"/>
        <w:ind w:firstLine="540"/>
        <w:jc w:val="both"/>
      </w:pPr>
      <w:r>
        <w:t>- 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</w:t>
      </w:r>
      <w:r>
        <w:t xml:space="preserve">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или муниципальным служащим, указанным в </w:t>
      </w:r>
      <w:hyperlink w:anchor="Par81" w:tooltip="10. Государственный или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" w:history="1">
        <w:r>
          <w:rPr>
            <w:color w:val="0000FF"/>
          </w:rPr>
          <w:t>пункте 10</w:t>
        </w:r>
      </w:hyperlink>
      <w:r>
        <w:t xml:space="preserve"> настоящих рекомендаций, указывается фамилия, имя, отчество и должность служащего, которого склоняют к совершению коррупционных правонаруше</w:t>
      </w:r>
      <w:r>
        <w:t>ний;</w:t>
      </w:r>
    </w:p>
    <w:p w:rsidR="00000000" w:rsidRDefault="00C9622E">
      <w:pPr>
        <w:pStyle w:val="ConsPlusNormal"/>
        <w:ind w:firstLine="540"/>
        <w:jc w:val="both"/>
      </w:pPr>
      <w:r>
        <w:t>- 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:rsidR="00000000" w:rsidRDefault="00C9622E">
      <w:pPr>
        <w:pStyle w:val="ConsPlusNormal"/>
        <w:ind w:firstLine="540"/>
        <w:jc w:val="both"/>
      </w:pPr>
      <w:r>
        <w:t>- все известные сведения о физическом (юридическом) лице, склоняющем к коррупционному правона</w:t>
      </w:r>
      <w:r>
        <w:t>рушению;</w:t>
      </w:r>
    </w:p>
    <w:p w:rsidR="00000000" w:rsidRDefault="00C9622E">
      <w:pPr>
        <w:pStyle w:val="ConsPlusNormal"/>
        <w:ind w:firstLine="540"/>
        <w:jc w:val="both"/>
      </w:pPr>
      <w: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000000" w:rsidRDefault="00C9622E">
      <w:pPr>
        <w:pStyle w:val="ConsPlusNormal"/>
        <w:ind w:firstLine="540"/>
        <w:jc w:val="both"/>
      </w:pPr>
      <w:r>
        <w:lastRenderedPageBreak/>
        <w:t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</w:t>
      </w:r>
      <w:r>
        <w:t xml:space="preserve">тура журнала прилагается </w:t>
      </w:r>
      <w:hyperlink w:anchor="Par154" w:tooltip="                                  ЖУРНАЛ" w:history="1">
        <w:r>
          <w:rPr>
            <w:color w:val="0000FF"/>
          </w:rPr>
          <w:t>(приложение N 2)</w:t>
        </w:r>
      </w:hyperlink>
      <w:r>
        <w:t>.</w:t>
      </w:r>
    </w:p>
    <w:p w:rsidR="00000000" w:rsidRDefault="00C9622E">
      <w:pPr>
        <w:pStyle w:val="ConsPlusNormal"/>
        <w:ind w:firstLine="540"/>
        <w:jc w:val="both"/>
      </w:pPr>
      <w:r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</w:t>
      </w:r>
      <w:r>
        <w:t>.</w:t>
      </w:r>
    </w:p>
    <w:p w:rsidR="00000000" w:rsidRDefault="00C9622E">
      <w:pPr>
        <w:pStyle w:val="ConsPlusNormal"/>
        <w:ind w:firstLine="540"/>
        <w:jc w:val="both"/>
      </w:pPr>
      <w:r>
        <w:t xml:space="preserve">5. Уполномоченное лицо, принявшее уведомление, помимо его регистрации в журнале, обязано выдать государственному или муниципальному служащему, направившему уведомление, под роспись талон-уведомление с указанием данных о лице, принявшем уведомление, дате </w:t>
      </w:r>
      <w:r>
        <w:t>и времени его принятия.</w:t>
      </w:r>
    </w:p>
    <w:p w:rsidR="00000000" w:rsidRDefault="00C9622E">
      <w:pPr>
        <w:pStyle w:val="ConsPlusNormal"/>
        <w:ind w:firstLine="540"/>
        <w:jc w:val="both"/>
      </w:pPr>
      <w:r>
        <w:t xml:space="preserve">Талон-уведомление состоит из двух частей: корешка талона-уведомления и талона-уведомления </w:t>
      </w:r>
      <w:hyperlink w:anchor="Par190" w:tooltip="            ТАЛОН-КОРЕШОК                      ТАЛОН-УВЕДОМЛЕНИЕ           " w:history="1">
        <w:r>
          <w:rPr>
            <w:color w:val="0000FF"/>
          </w:rPr>
          <w:t>(приложение N 3)</w:t>
        </w:r>
      </w:hyperlink>
      <w:r>
        <w:t>.</w:t>
      </w:r>
    </w:p>
    <w:p w:rsidR="00000000" w:rsidRDefault="00C9622E">
      <w:pPr>
        <w:pStyle w:val="ConsPlusNormal"/>
        <w:ind w:firstLine="540"/>
        <w:jc w:val="both"/>
      </w:pPr>
      <w:r>
        <w:t>После заполнения кор</w:t>
      </w:r>
      <w:r>
        <w:t>ешок талона-уведомления остается у уполномоченного лица, а талон-уведомление вручается государственному или муниципальному служащему, направившему уведомление.</w:t>
      </w:r>
    </w:p>
    <w:p w:rsidR="00000000" w:rsidRDefault="00C9622E">
      <w:pPr>
        <w:pStyle w:val="ConsPlusNormal"/>
        <w:ind w:firstLine="540"/>
        <w:jc w:val="both"/>
      </w:pPr>
      <w:r>
        <w:t>В случае если уведомление поступило по почте, талон-уведомление направляется государственному ил</w:t>
      </w:r>
      <w:r>
        <w:t>и муниципальному служащему, направившему уведомление, по почте заказным письмом.</w:t>
      </w:r>
    </w:p>
    <w:p w:rsidR="00000000" w:rsidRDefault="00C9622E">
      <w:pPr>
        <w:pStyle w:val="ConsPlusNormal"/>
        <w:ind w:firstLine="540"/>
        <w:jc w:val="both"/>
      </w:pPr>
      <w:r>
        <w:t>Отказ в регистрации уведомления, а также невыдача талона-уведомления не допускается.</w:t>
      </w:r>
    </w:p>
    <w:p w:rsidR="00000000" w:rsidRDefault="00C9622E">
      <w:pPr>
        <w:pStyle w:val="ConsPlusNormal"/>
        <w:ind w:firstLine="540"/>
        <w:jc w:val="both"/>
      </w:pPr>
      <w:r>
        <w:t>6. Конфиденциальность полученных сведений обеспечивается представителем нанимателя (работо</w:t>
      </w:r>
      <w:r>
        <w:t>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000000" w:rsidRDefault="00C9622E">
      <w:pPr>
        <w:pStyle w:val="ConsPlusNormal"/>
        <w:ind w:firstLine="540"/>
        <w:jc w:val="both"/>
      </w:pPr>
      <w:r>
        <w:t xml:space="preserve">7. Организация проверки сведений о случаях обращения к государственному или муниципальному </w:t>
      </w:r>
      <w:r>
        <w:t>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</w:t>
      </w:r>
      <w:r>
        <w:t>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 избирательной комиссии) по поручению представителя нанимателя (работодателя) путем</w:t>
      </w:r>
      <w:r>
        <w:t xml:space="preserve"> направления уведомлений в Прокуратуру Российской Федерации, МВД России, ФСБ России, проведения бесед с государственным или муниципальным служащим, подавшим уведомление, указанным в уведомлении, получения от государственного или муниципального служащего по</w:t>
      </w:r>
      <w:r>
        <w:t>яснения по сведениям, изложенным в уведомлении.</w:t>
      </w:r>
    </w:p>
    <w:p w:rsidR="00000000" w:rsidRDefault="00C9622E">
      <w:pPr>
        <w:pStyle w:val="ConsPlusNormal"/>
        <w:ind w:firstLine="540"/>
        <w:jc w:val="both"/>
      </w:pPr>
      <w:r>
        <w:t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с даты его регистраци</w:t>
      </w:r>
      <w:r>
        <w:t>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000000" w:rsidRDefault="00C9622E">
      <w:pPr>
        <w:pStyle w:val="ConsPlusNormal"/>
        <w:ind w:firstLine="540"/>
        <w:jc w:val="both"/>
      </w:pPr>
      <w:r>
        <w:t>В случае направления уведомления одновременно в несколько федер</w:t>
      </w:r>
      <w:r>
        <w:t>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000000" w:rsidRDefault="00C9622E">
      <w:pPr>
        <w:pStyle w:val="ConsPlusNormal"/>
        <w:ind w:firstLine="540"/>
        <w:jc w:val="both"/>
      </w:pPr>
      <w:r>
        <w:t>9. Проверка сведений о случаях обращения к государственному или муниципальному служащему в связи с испол</w:t>
      </w:r>
      <w:r>
        <w:t>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</w:t>
      </w:r>
      <w:r>
        <w:t>ционных правонарушений проводится Прокуратурой Российской Федерации, МВД России, ФСБ России в соответствии с законодательством Российской Федерации. Результаты проверки доводятся до представителя нанимателя (работодателя).</w:t>
      </w:r>
    </w:p>
    <w:p w:rsidR="00000000" w:rsidRDefault="00C9622E">
      <w:pPr>
        <w:pStyle w:val="ConsPlusNormal"/>
        <w:ind w:firstLine="540"/>
        <w:jc w:val="both"/>
      </w:pPr>
      <w:bookmarkStart w:id="3" w:name="Par81"/>
      <w:bookmarkEnd w:id="3"/>
      <w:r>
        <w:t>10. Государственный или</w:t>
      </w:r>
      <w:r>
        <w:t xml:space="preserve">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</w:t>
      </w:r>
      <w:r>
        <w:t>ть об этом представителя нанимателя (работодателя) в порядке, аналогичном настоящим рекомендациям.</w:t>
      </w:r>
    </w:p>
    <w:p w:rsidR="00000000" w:rsidRDefault="00C9622E">
      <w:pPr>
        <w:pStyle w:val="ConsPlusNormal"/>
        <w:ind w:firstLine="540"/>
        <w:jc w:val="both"/>
      </w:pPr>
      <w:r>
        <w:t>11. Государственная защита государственного или муниципального служащего, уведомившего представителя нанимателя (работодателя), органы прокуратуры или другие</w:t>
      </w:r>
      <w:r>
        <w:t xml:space="preserve">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</w:t>
      </w:r>
      <w:r>
        <w:t xml:space="preserve">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11" w:tooltip="Федеральный закон от 20.08.2004 N 119-ФЗ (ред. от 30.11.2011) &quot;О государственной защите потерпевших, свидетелей и иных участников уголовного судопроизводства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"О государственной защите потерпевших, свидетелей и иных участников уголовного судопроизводства".</w:t>
      </w:r>
    </w:p>
    <w:p w:rsidR="00000000" w:rsidRDefault="00C9622E">
      <w:pPr>
        <w:pStyle w:val="ConsPlusNormal"/>
        <w:ind w:firstLine="540"/>
        <w:jc w:val="both"/>
      </w:pPr>
      <w:bookmarkStart w:id="4" w:name="Par83"/>
      <w:bookmarkEnd w:id="4"/>
      <w:r>
        <w:lastRenderedPageBreak/>
        <w:t>12. Представителем нанимателя (работодателем) принимаются меры по защите государственного или муниципального служащего, уведо</w:t>
      </w:r>
      <w:r>
        <w:t xml:space="preserve">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</w:t>
      </w:r>
      <w:r>
        <w:t>в связи с исполнением служебных обязанностей каких-либо лиц в целях склонения их к совершению коррупционных правонарушений, в части обеспечения государственному или муниципальному служащему гарантий, предотвращающих его неправомерное увольнение, перевод на</w:t>
      </w:r>
      <w:r>
        <w:t xml:space="preserve">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:rsidR="00000000" w:rsidRDefault="00C9622E">
      <w:pPr>
        <w:pStyle w:val="ConsPlusNormal"/>
        <w:ind w:firstLine="540"/>
        <w:jc w:val="both"/>
      </w:pPr>
      <w:r>
        <w:t>В случае привлечения к дисципли</w:t>
      </w:r>
      <w:r>
        <w:t xml:space="preserve">нарной ответственности государственного или муниципального служащего, указанного в </w:t>
      </w:r>
      <w:hyperlink w:anchor="Par83" w:tooltip="12. Представителем нанимателя (работодателем) принимаются меры по защите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..." w:history="1">
        <w:r>
          <w:rPr>
            <w:color w:val="0000FF"/>
          </w:rPr>
          <w:t>абзаце первом</w:t>
        </w:r>
      </w:hyperlink>
      <w: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</w:t>
      </w:r>
      <w:r>
        <w:t xml:space="preserve">лужебному поведению и урегулированию конфликта интересов в соответствии с </w:t>
      </w:r>
      <w:hyperlink r:id="rId12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подпунктом "в" пункта 16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</w:t>
      </w:r>
      <w:r>
        <w:t>азом Президента Российской Федерации от 1 июля 2010 г. N 821.</w:t>
      </w:r>
    </w:p>
    <w:p w:rsidR="00000000" w:rsidRDefault="00C9622E">
      <w:pPr>
        <w:pStyle w:val="ConsPlusNormal"/>
        <w:ind w:firstLine="540"/>
        <w:jc w:val="both"/>
      </w:pPr>
    </w:p>
    <w:p w:rsidR="00000000" w:rsidRDefault="00C9622E">
      <w:pPr>
        <w:pStyle w:val="ConsPlusNormal"/>
        <w:ind w:firstLine="540"/>
        <w:jc w:val="both"/>
      </w:pPr>
    </w:p>
    <w:p w:rsidR="00000000" w:rsidRDefault="00C9622E">
      <w:pPr>
        <w:pStyle w:val="ConsPlusNormal"/>
        <w:ind w:firstLine="540"/>
        <w:jc w:val="both"/>
      </w:pPr>
    </w:p>
    <w:p w:rsidR="00000000" w:rsidRDefault="00C9622E">
      <w:pPr>
        <w:pStyle w:val="ConsPlusNormal"/>
        <w:ind w:firstLine="540"/>
        <w:jc w:val="both"/>
      </w:pPr>
    </w:p>
    <w:p w:rsidR="00000000" w:rsidRDefault="00C9622E">
      <w:pPr>
        <w:pStyle w:val="ConsPlusNormal"/>
        <w:ind w:firstLine="540"/>
        <w:jc w:val="both"/>
      </w:pPr>
    </w:p>
    <w:p w:rsidR="00000000" w:rsidRDefault="00C9622E">
      <w:pPr>
        <w:pStyle w:val="ConsPlusNormal"/>
        <w:jc w:val="right"/>
        <w:outlineLvl w:val="2"/>
      </w:pPr>
      <w:r>
        <w:t>Приложение N 1</w:t>
      </w:r>
    </w:p>
    <w:p w:rsidR="00000000" w:rsidRDefault="00C9622E">
      <w:pPr>
        <w:pStyle w:val="ConsPlusNormal"/>
        <w:ind w:firstLine="540"/>
        <w:jc w:val="both"/>
      </w:pPr>
    </w:p>
    <w:p w:rsidR="00000000" w:rsidRDefault="00C9622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00000" w:rsidRDefault="00C9622E">
      <w:pPr>
        <w:pStyle w:val="ConsPlusNonformat"/>
        <w:jc w:val="both"/>
      </w:pPr>
      <w:r>
        <w:t xml:space="preserve">                                       (Ф.И.О., должность представителя</w:t>
      </w:r>
    </w:p>
    <w:p w:rsidR="00000000" w:rsidRDefault="00C9622E">
      <w:pPr>
        <w:pStyle w:val="ConsPlusNonformat"/>
        <w:jc w:val="both"/>
      </w:pPr>
      <w:r>
        <w:t xml:space="preserve">                         </w:t>
      </w:r>
      <w:r>
        <w:t xml:space="preserve">                  нанимателя (работодателя))</w:t>
      </w:r>
    </w:p>
    <w:p w:rsidR="00000000" w:rsidRDefault="00C9622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00000" w:rsidRDefault="00C9622E">
      <w:pPr>
        <w:pStyle w:val="ConsPlusNonformat"/>
        <w:jc w:val="both"/>
      </w:pPr>
      <w:r>
        <w:t xml:space="preserve">                                     (наименование государственного органа</w:t>
      </w:r>
    </w:p>
    <w:p w:rsidR="00000000" w:rsidRDefault="00C9622E">
      <w:pPr>
        <w:pStyle w:val="ConsPlusNonformat"/>
        <w:jc w:val="both"/>
      </w:pPr>
      <w:r>
        <w:t xml:space="preserve">                                       или органа местного самоуправления</w:t>
      </w:r>
    </w:p>
    <w:p w:rsidR="00000000" w:rsidRDefault="00C9622E">
      <w:pPr>
        <w:pStyle w:val="ConsPlusNonformat"/>
        <w:jc w:val="both"/>
      </w:pPr>
      <w:r>
        <w:t xml:space="preserve">                                       (аппарата избирательной комиссии))</w:t>
      </w:r>
    </w:p>
    <w:p w:rsidR="00000000" w:rsidRDefault="00C9622E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000000" w:rsidRDefault="00C9622E">
      <w:pPr>
        <w:pStyle w:val="ConsPlusNonformat"/>
        <w:jc w:val="both"/>
      </w:pPr>
      <w:r>
        <w:t xml:space="preserve">                                </w:t>
      </w:r>
      <w:r>
        <w:t xml:space="preserve">       (Ф.И.О., должность государственного</w:t>
      </w:r>
    </w:p>
    <w:p w:rsidR="00000000" w:rsidRDefault="00C9622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00000" w:rsidRDefault="00C9622E">
      <w:pPr>
        <w:pStyle w:val="ConsPlusNonformat"/>
        <w:jc w:val="both"/>
      </w:pPr>
      <w:r>
        <w:t xml:space="preserve">                                       или муниципального служащего, место</w:t>
      </w:r>
    </w:p>
    <w:p w:rsidR="00000000" w:rsidRDefault="00C9622E">
      <w:pPr>
        <w:pStyle w:val="ConsPlusNonformat"/>
        <w:jc w:val="both"/>
      </w:pPr>
      <w:r>
        <w:t xml:space="preserve">                                               жительства, тел</w:t>
      </w:r>
      <w:r>
        <w:t>ефон)</w:t>
      </w:r>
    </w:p>
    <w:p w:rsidR="00000000" w:rsidRDefault="00C9622E">
      <w:pPr>
        <w:pStyle w:val="ConsPlusNonformat"/>
        <w:jc w:val="both"/>
      </w:pPr>
    </w:p>
    <w:p w:rsidR="00000000" w:rsidRDefault="00C9622E">
      <w:pPr>
        <w:pStyle w:val="ConsPlusNonformat"/>
        <w:jc w:val="both"/>
      </w:pPr>
      <w:bookmarkStart w:id="5" w:name="Par105"/>
      <w:bookmarkEnd w:id="5"/>
      <w:r>
        <w:t xml:space="preserve">                                УВЕДОМЛЕНИЕ</w:t>
      </w:r>
    </w:p>
    <w:p w:rsidR="00000000" w:rsidRDefault="00C9622E">
      <w:pPr>
        <w:pStyle w:val="ConsPlusNonformat"/>
        <w:jc w:val="both"/>
      </w:pPr>
      <w:r>
        <w:t xml:space="preserve">           о факте обращения в целях склонения государственного</w:t>
      </w:r>
    </w:p>
    <w:p w:rsidR="00000000" w:rsidRDefault="00C9622E">
      <w:pPr>
        <w:pStyle w:val="ConsPlusNonformat"/>
        <w:jc w:val="both"/>
      </w:pPr>
      <w:r>
        <w:t xml:space="preserve">                 или муниципального служащего к совершению</w:t>
      </w:r>
    </w:p>
    <w:p w:rsidR="00000000" w:rsidRDefault="00C9622E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000000" w:rsidRDefault="00C9622E">
      <w:pPr>
        <w:pStyle w:val="ConsPlusNonformat"/>
        <w:jc w:val="both"/>
      </w:pPr>
    </w:p>
    <w:p w:rsidR="00000000" w:rsidRDefault="00C9622E">
      <w:pPr>
        <w:pStyle w:val="ConsPlusNonformat"/>
        <w:jc w:val="both"/>
      </w:pPr>
      <w:r>
        <w:t xml:space="preserve">    Сообщаю, что:</w:t>
      </w:r>
    </w:p>
    <w:p w:rsidR="00000000" w:rsidRDefault="00C9622E">
      <w:pPr>
        <w:pStyle w:val="ConsPlusNonformat"/>
        <w:jc w:val="both"/>
      </w:pPr>
      <w:r>
        <w:t xml:space="preserve">    1. ____________________________________________________________________</w:t>
      </w:r>
    </w:p>
    <w:p w:rsidR="00000000" w:rsidRDefault="00C9622E">
      <w:pPr>
        <w:pStyle w:val="ConsPlusNonformat"/>
        <w:jc w:val="both"/>
      </w:pPr>
      <w:r>
        <w:t xml:space="preserve">          (описание обстоятельств, при которых стало известно о случаях</w:t>
      </w:r>
    </w:p>
    <w:p w:rsidR="00000000" w:rsidRDefault="00C962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9622E">
      <w:pPr>
        <w:pStyle w:val="ConsPlusNonformat"/>
        <w:jc w:val="both"/>
      </w:pPr>
      <w:r>
        <w:t xml:space="preserve">     обращения к государственно</w:t>
      </w:r>
      <w:r>
        <w:t>му или муниципальному служащему в связи</w:t>
      </w:r>
    </w:p>
    <w:p w:rsidR="00000000" w:rsidRDefault="00C962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9622E">
      <w:pPr>
        <w:pStyle w:val="ConsPlusNonformat"/>
        <w:jc w:val="both"/>
      </w:pPr>
      <w:r>
        <w:t xml:space="preserve"> с исполнением им служебных обязанностей каких-либо лиц в целях склонения</w:t>
      </w:r>
    </w:p>
    <w:p w:rsidR="00000000" w:rsidRDefault="00C9622E">
      <w:pPr>
        <w:pStyle w:val="ConsPlusNonformat"/>
        <w:jc w:val="both"/>
      </w:pPr>
      <w:r>
        <w:t>__________________________________________________________________</w:t>
      </w:r>
      <w:r>
        <w:t>_________</w:t>
      </w:r>
    </w:p>
    <w:p w:rsidR="00000000" w:rsidRDefault="00C9622E">
      <w:pPr>
        <w:pStyle w:val="ConsPlusNonformat"/>
        <w:jc w:val="both"/>
      </w:pPr>
      <w:r>
        <w:t xml:space="preserve">               его к совершению коррупционных правонарушений</w:t>
      </w:r>
    </w:p>
    <w:p w:rsidR="00000000" w:rsidRDefault="00C962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9622E">
      <w:pPr>
        <w:pStyle w:val="ConsPlusNonformat"/>
        <w:jc w:val="both"/>
      </w:pPr>
      <w:r>
        <w:t xml:space="preserve">                   (дата, место, время, другие условия))</w:t>
      </w:r>
    </w:p>
    <w:p w:rsidR="00000000" w:rsidRDefault="00C9622E">
      <w:pPr>
        <w:pStyle w:val="ConsPlusNonformat"/>
        <w:jc w:val="both"/>
      </w:pPr>
      <w:r>
        <w:t>____________________________________________________</w:t>
      </w:r>
      <w:r>
        <w:t>_______________________</w:t>
      </w:r>
    </w:p>
    <w:p w:rsidR="00000000" w:rsidRDefault="00C9622E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C9622E">
      <w:pPr>
        <w:pStyle w:val="ConsPlusNonformat"/>
        <w:jc w:val="both"/>
      </w:pPr>
      <w:r>
        <w:t xml:space="preserve">    2. ____________________________________________________________________</w:t>
      </w:r>
    </w:p>
    <w:p w:rsidR="00000000" w:rsidRDefault="00C9622E">
      <w:pPr>
        <w:pStyle w:val="ConsPlusNonformat"/>
        <w:jc w:val="both"/>
      </w:pPr>
      <w:r>
        <w:t xml:space="preserve">           (подробные сведения о коррупционных правонарушениях, которые</w:t>
      </w:r>
    </w:p>
    <w:p w:rsidR="00000000" w:rsidRDefault="00C9622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C9622E">
      <w:pPr>
        <w:pStyle w:val="ConsPlusNonformat"/>
        <w:jc w:val="both"/>
      </w:pPr>
      <w:r>
        <w:t xml:space="preserve">    должен был бы совершить государственный или муниципальный служащий</w:t>
      </w:r>
    </w:p>
    <w:p w:rsidR="00000000" w:rsidRDefault="00C962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9622E">
      <w:pPr>
        <w:pStyle w:val="ConsPlusNonformat"/>
        <w:jc w:val="both"/>
      </w:pPr>
      <w:r>
        <w:t xml:space="preserve">                       по просьбе</w:t>
      </w:r>
      <w:r>
        <w:t xml:space="preserve"> обратившихся лиц)</w:t>
      </w:r>
    </w:p>
    <w:p w:rsidR="00000000" w:rsidRDefault="00C962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9622E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C9622E">
      <w:pPr>
        <w:pStyle w:val="ConsPlusNonformat"/>
        <w:jc w:val="both"/>
      </w:pPr>
      <w:r>
        <w:t xml:space="preserve">    3. ____________________________________________________________________</w:t>
      </w:r>
    </w:p>
    <w:p w:rsidR="00000000" w:rsidRDefault="00C9622E">
      <w:pPr>
        <w:pStyle w:val="ConsPlusNonformat"/>
        <w:jc w:val="both"/>
      </w:pPr>
      <w:r>
        <w:t xml:space="preserve">         </w:t>
      </w:r>
      <w:r>
        <w:t xml:space="preserve">    (все известные сведения о физическом (юридическом) лице,</w:t>
      </w:r>
    </w:p>
    <w:p w:rsidR="00000000" w:rsidRDefault="00C962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9622E">
      <w:pPr>
        <w:pStyle w:val="ConsPlusNonformat"/>
        <w:jc w:val="both"/>
      </w:pPr>
      <w:r>
        <w:t xml:space="preserve">                склоняющем к коррупционному правонарушению)</w:t>
      </w:r>
    </w:p>
    <w:p w:rsidR="00000000" w:rsidRDefault="00C9622E">
      <w:pPr>
        <w:pStyle w:val="ConsPlusNonformat"/>
        <w:jc w:val="both"/>
      </w:pPr>
      <w:r>
        <w:t>___________________________________________________________</w:t>
      </w:r>
      <w:r>
        <w:t>________________</w:t>
      </w:r>
    </w:p>
    <w:p w:rsidR="00000000" w:rsidRDefault="00C9622E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C9622E">
      <w:pPr>
        <w:pStyle w:val="ConsPlusNonformat"/>
        <w:jc w:val="both"/>
      </w:pPr>
      <w:r>
        <w:t xml:space="preserve">    4. ____________________________________________________________________</w:t>
      </w:r>
    </w:p>
    <w:p w:rsidR="00000000" w:rsidRDefault="00C9622E">
      <w:pPr>
        <w:pStyle w:val="ConsPlusNonformat"/>
        <w:jc w:val="both"/>
      </w:pPr>
      <w:r>
        <w:t xml:space="preserve">        (способ и обстоятельства склонения к коррупционному правонарушению</w:t>
      </w:r>
    </w:p>
    <w:p w:rsidR="00000000" w:rsidRDefault="00C9622E">
      <w:pPr>
        <w:pStyle w:val="ConsPlusNonformat"/>
        <w:jc w:val="both"/>
      </w:pPr>
      <w:r>
        <w:t>____________</w:t>
      </w:r>
      <w:r>
        <w:t>_______________________________________________________________</w:t>
      </w:r>
    </w:p>
    <w:p w:rsidR="00000000" w:rsidRDefault="00C9622E">
      <w:pPr>
        <w:pStyle w:val="ConsPlusNonformat"/>
        <w:jc w:val="both"/>
      </w:pPr>
      <w:r>
        <w:t xml:space="preserve">  (подкуп, угроза, обман и т.д.), а также информация об отказе (согласии)</w:t>
      </w:r>
    </w:p>
    <w:p w:rsidR="00000000" w:rsidRDefault="00C962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9622E">
      <w:pPr>
        <w:pStyle w:val="ConsPlusNonformat"/>
        <w:jc w:val="both"/>
      </w:pPr>
      <w:r>
        <w:t xml:space="preserve">   принять предложение лица о совершении к</w:t>
      </w:r>
      <w:r>
        <w:t>оррупционного правонарушения)</w:t>
      </w:r>
    </w:p>
    <w:p w:rsidR="00000000" w:rsidRDefault="00C9622E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C9622E">
      <w:pPr>
        <w:pStyle w:val="ConsPlusNonformat"/>
        <w:jc w:val="both"/>
      </w:pPr>
    </w:p>
    <w:p w:rsidR="00000000" w:rsidRDefault="00C9622E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00000" w:rsidRDefault="00C9622E">
      <w:pPr>
        <w:pStyle w:val="ConsPlusNonformat"/>
        <w:jc w:val="both"/>
      </w:pPr>
      <w:r>
        <w:t xml:space="preserve">                                       (дата, подпись, инициалы и фамилия</w:t>
      </w:r>
      <w:r>
        <w:t>)</w:t>
      </w:r>
    </w:p>
    <w:p w:rsidR="00000000" w:rsidRDefault="00C9622E">
      <w:pPr>
        <w:pStyle w:val="ConsPlusNormal"/>
        <w:ind w:firstLine="540"/>
        <w:jc w:val="both"/>
      </w:pPr>
    </w:p>
    <w:p w:rsidR="00000000" w:rsidRDefault="00C9622E">
      <w:pPr>
        <w:pStyle w:val="ConsPlusNormal"/>
        <w:ind w:firstLine="540"/>
        <w:jc w:val="both"/>
      </w:pPr>
    </w:p>
    <w:p w:rsidR="00000000" w:rsidRDefault="00C9622E">
      <w:pPr>
        <w:pStyle w:val="ConsPlusNormal"/>
        <w:ind w:firstLine="540"/>
        <w:jc w:val="both"/>
      </w:pPr>
    </w:p>
    <w:p w:rsidR="00000000" w:rsidRDefault="00C9622E">
      <w:pPr>
        <w:pStyle w:val="ConsPlusNormal"/>
        <w:ind w:firstLine="540"/>
        <w:jc w:val="both"/>
      </w:pPr>
    </w:p>
    <w:p w:rsidR="00000000" w:rsidRDefault="00C9622E">
      <w:pPr>
        <w:pStyle w:val="ConsPlusNormal"/>
        <w:ind w:firstLine="540"/>
        <w:jc w:val="both"/>
      </w:pPr>
    </w:p>
    <w:p w:rsidR="00000000" w:rsidRDefault="00C9622E">
      <w:pPr>
        <w:pStyle w:val="ConsPlusNormal"/>
        <w:jc w:val="right"/>
        <w:outlineLvl w:val="2"/>
      </w:pPr>
      <w:r>
        <w:t>Приложение N 2</w:t>
      </w:r>
    </w:p>
    <w:p w:rsidR="00000000" w:rsidRDefault="00C9622E">
      <w:pPr>
        <w:pStyle w:val="ConsPlusNormal"/>
        <w:jc w:val="right"/>
      </w:pPr>
    </w:p>
    <w:p w:rsidR="00000000" w:rsidRDefault="00C9622E">
      <w:pPr>
        <w:pStyle w:val="ConsPlusNonformat"/>
        <w:jc w:val="both"/>
      </w:pPr>
      <w:bookmarkStart w:id="6" w:name="Par154"/>
      <w:bookmarkEnd w:id="6"/>
      <w:r>
        <w:t xml:space="preserve">                                  ЖУРНАЛ</w:t>
      </w:r>
    </w:p>
    <w:p w:rsidR="00000000" w:rsidRDefault="00C9622E">
      <w:pPr>
        <w:pStyle w:val="ConsPlusNonformat"/>
        <w:jc w:val="both"/>
      </w:pPr>
      <w:r>
        <w:t xml:space="preserve">       регистрации уведомлений о фактах обращения в целях склонения</w:t>
      </w:r>
    </w:p>
    <w:p w:rsidR="00000000" w:rsidRDefault="00C9622E">
      <w:pPr>
        <w:pStyle w:val="ConsPlusNonformat"/>
        <w:jc w:val="both"/>
      </w:pPr>
      <w:r>
        <w:t xml:space="preserve">        государственного или муниципального служащего к совершению</w:t>
      </w:r>
    </w:p>
    <w:p w:rsidR="00000000" w:rsidRDefault="00C9622E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000000" w:rsidRDefault="00C9622E">
      <w:pPr>
        <w:pStyle w:val="ConsPlusNonformat"/>
        <w:jc w:val="both"/>
      </w:pPr>
    </w:p>
    <w:p w:rsidR="00000000" w:rsidRDefault="00C9622E">
      <w:pPr>
        <w:pStyle w:val="ConsPlusNonformat"/>
        <w:jc w:val="both"/>
      </w:pPr>
      <w:r>
        <w:t xml:space="preserve">    ___________________________________________________________________</w:t>
      </w:r>
    </w:p>
    <w:p w:rsidR="00000000" w:rsidRDefault="00C9622E">
      <w:pPr>
        <w:pStyle w:val="ConsPlusNonformat"/>
        <w:jc w:val="both"/>
      </w:pPr>
      <w:r>
        <w:t xml:space="preserve">     (наименование государственного или органа местного самоуправления</w:t>
      </w:r>
    </w:p>
    <w:p w:rsidR="00000000" w:rsidRDefault="00C9622E">
      <w:pPr>
        <w:pStyle w:val="ConsPlusNonformat"/>
        <w:jc w:val="both"/>
      </w:pPr>
      <w:r>
        <w:t xml:space="preserve">                     (аппарата избирательной комиссии))</w:t>
      </w:r>
    </w:p>
    <w:p w:rsidR="00000000" w:rsidRDefault="00C9622E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1512"/>
        <w:gridCol w:w="864"/>
        <w:gridCol w:w="1728"/>
        <w:gridCol w:w="1188"/>
        <w:gridCol w:w="1296"/>
        <w:gridCol w:w="1404"/>
        <w:gridCol w:w="1404"/>
      </w:tblGrid>
      <w:tr w:rsidR="00000000">
        <w:trPr>
          <w:trHeight w:val="225"/>
        </w:trPr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омер, дата </w:t>
            </w:r>
          </w:p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уведомления </w:t>
            </w:r>
          </w:p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(указывается</w:t>
            </w:r>
          </w:p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дата</w:t>
            </w:r>
          </w:p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талона-   </w:t>
            </w:r>
          </w:p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уведомления)</w:t>
            </w:r>
          </w:p>
        </w:tc>
        <w:tc>
          <w:tcPr>
            <w:tcW w:w="5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Сведения о государственном или      </w:t>
            </w:r>
          </w:p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муниципальном служащем, направившем    </w:t>
            </w:r>
          </w:p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уведомление               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Краткое  </w:t>
            </w:r>
          </w:p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</w:t>
            </w:r>
          </w:p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уведомления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Ф.И.О.   </w:t>
            </w:r>
          </w:p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лица,   </w:t>
            </w:r>
          </w:p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принявшего </w:t>
            </w:r>
          </w:p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</w:t>
            </w:r>
          </w:p>
        </w:tc>
      </w:tr>
      <w:tr w:rsidR="00000000">
        <w:tc>
          <w:tcPr>
            <w:tcW w:w="3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rmal"/>
              <w:jc w:val="both"/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rmal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документ,   </w:t>
            </w:r>
          </w:p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удостоверяющий</w:t>
            </w:r>
          </w:p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личность, - </w:t>
            </w:r>
          </w:p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паспорт    </w:t>
            </w:r>
          </w:p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гражданина  </w:t>
            </w:r>
          </w:p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Российской  </w:t>
            </w:r>
          </w:p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Федерации;  </w:t>
            </w:r>
          </w:p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служебное   </w:t>
            </w:r>
          </w:p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удостоверение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контактный</w:t>
            </w:r>
          </w:p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номер   </w:t>
            </w:r>
          </w:p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телефона </w:t>
            </w: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000000">
        <w:trPr>
          <w:trHeight w:val="225"/>
        </w:trPr>
        <w:tc>
          <w:tcPr>
            <w:tcW w:w="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000000">
        <w:trPr>
          <w:trHeight w:val="225"/>
        </w:trPr>
        <w:tc>
          <w:tcPr>
            <w:tcW w:w="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622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</w:tbl>
    <w:p w:rsidR="00000000" w:rsidRDefault="00C9622E">
      <w:pPr>
        <w:pStyle w:val="ConsPlusNormal"/>
        <w:ind w:firstLine="540"/>
        <w:jc w:val="both"/>
      </w:pPr>
    </w:p>
    <w:p w:rsidR="00000000" w:rsidRDefault="00C9622E">
      <w:pPr>
        <w:pStyle w:val="ConsPlusNormal"/>
        <w:ind w:firstLine="540"/>
        <w:jc w:val="both"/>
      </w:pPr>
    </w:p>
    <w:p w:rsidR="00000000" w:rsidRDefault="00C9622E">
      <w:pPr>
        <w:pStyle w:val="ConsPlusNormal"/>
        <w:ind w:firstLine="540"/>
        <w:jc w:val="both"/>
      </w:pPr>
    </w:p>
    <w:p w:rsidR="00000000" w:rsidRDefault="00C9622E">
      <w:pPr>
        <w:pStyle w:val="ConsPlusNormal"/>
        <w:ind w:firstLine="540"/>
        <w:jc w:val="both"/>
      </w:pPr>
    </w:p>
    <w:p w:rsidR="00000000" w:rsidRDefault="00C9622E">
      <w:pPr>
        <w:pStyle w:val="ConsPlusNormal"/>
        <w:ind w:firstLine="540"/>
        <w:jc w:val="both"/>
      </w:pPr>
    </w:p>
    <w:p w:rsidR="00000000" w:rsidRDefault="00C9622E">
      <w:pPr>
        <w:pStyle w:val="ConsPlusNormal"/>
        <w:jc w:val="right"/>
        <w:outlineLvl w:val="2"/>
      </w:pPr>
      <w:r>
        <w:t>Приложение N 3</w:t>
      </w:r>
    </w:p>
    <w:p w:rsidR="00000000" w:rsidRDefault="00C9622E">
      <w:pPr>
        <w:pStyle w:val="ConsPlusNormal"/>
        <w:ind w:firstLine="540"/>
        <w:jc w:val="both"/>
      </w:pPr>
    </w:p>
    <w:p w:rsidR="00000000" w:rsidRDefault="00C9622E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000000" w:rsidRDefault="00C9622E">
      <w:pPr>
        <w:pStyle w:val="ConsPlusNonformat"/>
        <w:jc w:val="both"/>
      </w:pPr>
      <w:bookmarkStart w:id="7" w:name="Par190"/>
      <w:bookmarkEnd w:id="7"/>
      <w:r>
        <w:t>│</w:t>
      </w:r>
      <w:r>
        <w:t xml:space="preserve">           ТАЛОН-КОРЕШОК            </w:t>
      </w:r>
      <w:r>
        <w:t>│</w:t>
      </w:r>
      <w:r>
        <w:t xml:space="preserve">         ТАЛОН-УВЕДОМЛЕНИЕ          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 xml:space="preserve">            N __________            </w:t>
      </w:r>
      <w:r>
        <w:t>│</w:t>
      </w:r>
      <w:r>
        <w:t xml:space="preserve">            N __________            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 xml:space="preserve">  Уведомление принято от ___________</w:t>
      </w:r>
      <w:r>
        <w:t>│</w:t>
      </w:r>
      <w:r>
        <w:t xml:space="preserve">  Уведомление принято от ___________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>_</w:t>
      </w:r>
      <w:r>
        <w:t>___________________________________</w:t>
      </w:r>
      <w:r>
        <w:t>│</w:t>
      </w:r>
      <w:r>
        <w:t>____________________________________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>____________________________________</w:t>
      </w:r>
      <w:r>
        <w:t>│</w:t>
      </w:r>
      <w:r>
        <w:t>____________________________________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 xml:space="preserve">   (Ф.И.О. государственного или     </w:t>
      </w:r>
      <w:r>
        <w:t>│</w:t>
      </w:r>
      <w:r>
        <w:t xml:space="preserve">   (Ф.И.О. государственного или     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 xml:space="preserve">     муниципального служащего</w:t>
      </w:r>
      <w:r>
        <w:t xml:space="preserve">)      </w:t>
      </w:r>
      <w:r>
        <w:t>│</w:t>
      </w:r>
      <w:r>
        <w:t xml:space="preserve">     муниципального служащего)      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 xml:space="preserve">  Краткое содержание уведомления ___</w:t>
      </w:r>
      <w:r>
        <w:t>│</w:t>
      </w:r>
      <w:r>
        <w:t xml:space="preserve">  Краткое содержание уведомления ___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>____________________________________</w:t>
      </w:r>
      <w:r>
        <w:t>│</w:t>
      </w:r>
      <w:r>
        <w:t>____________________</w:t>
      </w:r>
      <w:r>
        <w:t>________________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>____________________________________</w:t>
      </w:r>
      <w:r>
        <w:t>│</w:t>
      </w:r>
      <w:r>
        <w:t>____________________________________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>____________________________________</w:t>
      </w:r>
      <w:r>
        <w:t>│</w:t>
      </w:r>
      <w:r>
        <w:t>____________________________________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>____________________________________</w:t>
      </w:r>
      <w:r>
        <w:t>│</w:t>
      </w:r>
      <w:r>
        <w:t>____________________________________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 xml:space="preserve">         </w:t>
      </w:r>
      <w:r>
        <w:t xml:space="preserve">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Уведомление принято:              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>____________________________________</w:t>
      </w:r>
      <w:r>
        <w:t>│</w:t>
      </w:r>
      <w:r>
        <w:t>____________________________________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 xml:space="preserve">     (подпись и должность лица,     </w:t>
      </w:r>
      <w:r>
        <w:t>│</w:t>
      </w:r>
      <w:r>
        <w:t xml:space="preserve">(Ф.И.О., должность лица, принявшего 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 xml:space="preserve">      принявшего уведомление)       </w:t>
      </w:r>
      <w:r>
        <w:t>│</w:t>
      </w:r>
      <w:r>
        <w:t xml:space="preserve">           уведомление)             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>____________________________________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 xml:space="preserve">    "__" _______________ 200_ г.    </w:t>
      </w:r>
      <w:r>
        <w:t>│</w:t>
      </w:r>
      <w:r>
        <w:t xml:space="preserve">         (номер по Журналу) </w:t>
      </w:r>
      <w:r>
        <w:t xml:space="preserve">        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"__" _______________ 200_ г.    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>____________________________________</w:t>
      </w:r>
      <w:r>
        <w:t>│</w:t>
      </w:r>
      <w:r>
        <w:t xml:space="preserve">                                    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 xml:space="preserve"> (подпись лица, п</w:t>
      </w:r>
      <w:r>
        <w:t xml:space="preserve">олучившего талон-  </w:t>
      </w:r>
      <w:r>
        <w:t>│</w:t>
      </w:r>
      <w:r>
        <w:t>____________________________________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 xml:space="preserve">            уведомление)            </w:t>
      </w:r>
      <w:r>
        <w:t>│</w:t>
      </w:r>
      <w:r>
        <w:t xml:space="preserve">   (подпись государственного или    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>муниципального служащего, принявшего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 xml:space="preserve">    "__" _______________ 200_ г.    </w:t>
      </w:r>
      <w:r>
        <w:t>│</w:t>
      </w:r>
      <w:r>
        <w:t xml:space="preserve">        </w:t>
      </w:r>
      <w:r>
        <w:t xml:space="preserve">    уведомление)            </w:t>
      </w:r>
      <w:r>
        <w:t>│</w:t>
      </w:r>
    </w:p>
    <w:p w:rsidR="00000000" w:rsidRDefault="00C9622E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C9622E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000000" w:rsidRDefault="00C9622E">
      <w:pPr>
        <w:pStyle w:val="ConsPlusNormal"/>
        <w:ind w:firstLine="540"/>
        <w:jc w:val="both"/>
      </w:pPr>
    </w:p>
    <w:p w:rsidR="00000000" w:rsidRDefault="00C9622E">
      <w:pPr>
        <w:pStyle w:val="ConsPlusNormal"/>
        <w:ind w:firstLine="540"/>
        <w:jc w:val="both"/>
      </w:pPr>
    </w:p>
    <w:p w:rsidR="00C9622E" w:rsidRDefault="00C962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9622E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22E" w:rsidRDefault="00C9622E">
      <w:pPr>
        <w:spacing w:after="0" w:line="240" w:lineRule="auto"/>
      </w:pPr>
      <w:r>
        <w:separator/>
      </w:r>
    </w:p>
  </w:endnote>
  <w:endnote w:type="continuationSeparator" w:id="0">
    <w:p w:rsidR="00C9622E" w:rsidRDefault="00C9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9622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622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622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622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</w:instrText>
          </w:r>
          <w:r>
            <w:instrText>PAGE</w:instrText>
          </w:r>
          <w:r w:rsidR="00A53195">
            <w:fldChar w:fldCharType="separate"/>
          </w:r>
          <w:r w:rsidR="00A53195">
            <w:rPr>
              <w:noProof/>
            </w:rPr>
            <w:t>7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A53195">
            <w:fldChar w:fldCharType="separate"/>
          </w:r>
          <w:r w:rsidR="00A53195">
            <w:rPr>
              <w:noProof/>
            </w:rPr>
            <w:t>7</w:t>
          </w:r>
          <w:r>
            <w:fldChar w:fldCharType="end"/>
          </w:r>
        </w:p>
      </w:tc>
    </w:tr>
  </w:tbl>
  <w:p w:rsidR="00000000" w:rsidRDefault="00C9622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22E" w:rsidRDefault="00C9622E">
      <w:pPr>
        <w:spacing w:after="0" w:line="240" w:lineRule="auto"/>
      </w:pPr>
      <w:r>
        <w:separator/>
      </w:r>
    </w:p>
  </w:footnote>
  <w:footnote w:type="continuationSeparator" w:id="0">
    <w:p w:rsidR="00C9622E" w:rsidRDefault="00C9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622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ФТС РФ от 11.10.2010 N 10-96/49399</w:t>
          </w:r>
          <w:r>
            <w:rPr>
              <w:sz w:val="16"/>
              <w:szCs w:val="16"/>
            </w:rPr>
            <w:br/>
            <w:t>"О методических рекомендациях"</w:t>
          </w:r>
          <w:r>
            <w:rPr>
              <w:sz w:val="16"/>
              <w:szCs w:val="16"/>
            </w:rPr>
            <w:br/>
            <w:t>(вместе с &lt;Письмом&gt; Минздравсоцразвития РФ от...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622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9622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622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03.10.2016</w:t>
          </w:r>
        </w:p>
      </w:tc>
    </w:tr>
  </w:tbl>
  <w:p w:rsidR="00000000" w:rsidRDefault="00C9622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9622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95"/>
    <w:rsid w:val="00A53195"/>
    <w:rsid w:val="00C9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E45DDC-2669-4F14-8D64-9FDADB17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2C2CF59A017CAA8274C80CD5E5C9BC712B313A6D253FC596B452734249C99DD6829B658A04CAB52BuBO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9F2C2CF59A017CAA8274C80CD5E5C9BC712B353369253FC596B452734249C99DD6829B658A04CAB42BuF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F2C2CF59A017CAA8274C80CD5E5C9BC712037396C213FC596B452734224u9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2C2CF59A017CAA8274C80CD5E5C9BC712B313A6D253FC596B452734249C99DD6829B658A04CAB52BuB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F2C2CF59A017CAA8274C80CD5E5C9BC712B313A6D253FC596B452734249C99DD6829B658A04CAB52BuB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3479</Words>
  <Characters>19835</Characters>
  <Application>Microsoft Office Word</Application>
  <DocSecurity>2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ФТС РФ от 11.10.2010 N 10-96/49399"О методических рекомендациях"(вместе с &lt;Письмом&gt; Минздравсоцразвития РФ от 20.09.2010 N 7666-17 "О методических рекомендациях о порядке уведомления представителя нанимателя (работодателя) о фактах обращения в це</vt:lpstr>
    </vt:vector>
  </TitlesOfParts>
  <Company>КонсультантПлюс Версия 4015.00.08</Company>
  <LinksUpToDate>false</LinksUpToDate>
  <CharactersWithSpaces>23268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ФТС РФ от 11.10.2010 N 10-96/49399"О методических рекомендациях"(вместе с &lt;Письмом&gt; Минздравсоцразвития РФ от 20.09.2010 N 7666-17 "О методических рекомендациях о порядке уведомления представителя нанимателя (работодателя) о фактах обращения в це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2024-09-02T09:30:00Z</dcterms:created>
  <dcterms:modified xsi:type="dcterms:W3CDTF">2024-09-02T09:30:00Z</dcterms:modified>
</cp:coreProperties>
</file>