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60A8C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7460" cy="90614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406D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"Рекомендации по порядку проведения оценки коррупционных рисков в организации"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(утв. Минтрудом России)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406D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15.10.2019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40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406DC">
      <w:pPr>
        <w:pStyle w:val="ConsPlusNormal"/>
        <w:jc w:val="both"/>
        <w:outlineLvl w:val="0"/>
      </w:pPr>
    </w:p>
    <w:p w:rsidR="00000000" w:rsidRDefault="00A406D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A406DC">
      <w:pPr>
        <w:pStyle w:val="ConsPlusTitle"/>
        <w:jc w:val="center"/>
      </w:pPr>
    </w:p>
    <w:p w:rsidR="00000000" w:rsidRDefault="00A406DC">
      <w:pPr>
        <w:pStyle w:val="ConsPlusTitle"/>
        <w:jc w:val="center"/>
      </w:pPr>
      <w:r>
        <w:t>РЕКОМЕНДАЦИИ</w:t>
      </w:r>
    </w:p>
    <w:p w:rsidR="00000000" w:rsidRDefault="00A406DC">
      <w:pPr>
        <w:pStyle w:val="ConsPlusTitle"/>
        <w:jc w:val="center"/>
      </w:pPr>
      <w:r>
        <w:t>ПО ПОРЯДКУ ПРОВЕДЕНИЯ ОЦЕНКИ КОРРУПЦИОННЫХ РИСКОВ</w:t>
      </w:r>
    </w:p>
    <w:p w:rsidR="00000000" w:rsidRDefault="00A406DC">
      <w:pPr>
        <w:pStyle w:val="ConsPlusTitle"/>
        <w:jc w:val="center"/>
      </w:pPr>
      <w:r>
        <w:t>В ОРГАНИЗАЦИИ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Title"/>
        <w:ind w:firstLine="540"/>
        <w:jc w:val="both"/>
        <w:outlineLvl w:val="0"/>
      </w:pPr>
      <w:r>
        <w:t>1. Общие положения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ind w:firstLine="540"/>
        <w:jc w:val="both"/>
      </w:pPr>
      <w:r>
        <w:t>Представленные Рекомендации по порядку проведения оценки коррупционных рисков в организации (дале</w:t>
      </w:r>
      <w:r>
        <w:t>е - Рекомендации) раскрывают общие подходы и основные особенности проведения такой оценки. При этом организациям при проведении оценки коррупционных рисков следует дополнительно учитывать масштабы и специфику своей деятельности, а также уже применяющиеся п</w:t>
      </w:r>
      <w:r>
        <w:t>одходы к оценке иных типов рисков. В этой связи соответствующий порядок может корректироваться организациями в зависимости от указанных или иных особенностей, как в части отдельных положений (субъект проведения оценки, перечень коррупциогенных факторов, кр</w:t>
      </w:r>
      <w:r>
        <w:t>итерии значительности ущерба и т.д.), так и применительно к процессу оценки коррупционных рисков в целом (изменение понятийного аппарата, этапности проведения оценки и т.п.).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Title"/>
        <w:ind w:firstLine="540"/>
        <w:jc w:val="both"/>
        <w:outlineLvl w:val="0"/>
      </w:pPr>
      <w:r>
        <w:t>2. Основные понятия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ind w:firstLine="540"/>
        <w:jc w:val="both"/>
      </w:pPr>
      <w:r>
        <w:t>В настоящих Рекомендациях используются следующие основные т</w:t>
      </w:r>
      <w:r>
        <w:t>ермины и определения: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коррупционное правонарушение -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</w:t>
      </w:r>
      <w:r>
        <w:t>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</w:t>
      </w:r>
      <w:r>
        <w:t>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коррупционный риск - возможность совершения работником организации, а также иными лицами от имени или в интересах организации коррупционного правонарушения;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оценка коррупционных рисков - общий процесс идентификации, анализа и ранжирования коррупционных рис</w:t>
      </w:r>
      <w:r>
        <w:t>ков;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идентификация коррупционного риска - процесс определения для каждого бизнес-процесса 1) критических точек и 2) возможных коррупционных правонарушений, которые могут быть совершены работниками организации в каждой критической точке;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критическая точка -</w:t>
      </w:r>
      <w:r>
        <w:t xml:space="preserve"> подпроцесс, особенности реализации которого создают объективные возможности для совершения работниками организации коррупционных правонарушений;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подпроцесс - установленные регулирующими документами процедуры и реальные действия и взаимодействия структурны</w:t>
      </w:r>
      <w:r>
        <w:t>х подразделений, коллегиальных органов, работников организации, совершаемые в целях реализации конкретного бизнес-процесса (например, формирование плана проведения закупок, разработка документации к закупке, объявление закупки, прием заявок от участников и</w:t>
      </w:r>
      <w:r>
        <w:t xml:space="preserve"> т.д. - подпроцессы, имеющие место в рамках осуществления закупочной деятельности организации);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бизнес-процесс - регулярно повторяющаяся последовательность взаимосвязанных действий структурных подразделений и отдельных работников организации, направленных </w:t>
      </w:r>
      <w:r>
        <w:t>на реализацию уставных целей (функций) организации (например, отдельным бизнес-процессом является закупочная деятельность организации);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направление деятельности - совокупность бизнес-процессов, направленных на реализацию единой уставной цели (функции) орга</w:t>
      </w:r>
      <w:r>
        <w:t xml:space="preserve">низации (например, такие бизнес-процессы, как закупочная деятельность, кадровая работа и управление персоналом, административно-хозяйственное и материально-техническое </w:t>
      </w:r>
      <w:r>
        <w:lastRenderedPageBreak/>
        <w:t>обеспечение и т.п., составляют единое направление деятельности "Обеспечение деятельности</w:t>
      </w:r>
      <w:r>
        <w:t xml:space="preserve"> организации");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анализ коррупционного риска - процесс понимания природы коррупционного риска и возможностей для его реализации посредством 1) выявления наиболее вероятных способов совершения коррупционного правонарушения при реализации бизнес-процесса ("ко</w:t>
      </w:r>
      <w:r>
        <w:t>ррупционных схем") и 2) определения должностей или полномочий, критически важных для реализации каждой "коррупционной схемы";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коррупционная схема - выстроенный по определенному сценарию механизм использования работником полномочий в личных целях или в инте</w:t>
      </w:r>
      <w:r>
        <w:t>ресах третьих лиц (наиболее вероятный способ совершения коррупционного правонарушения).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индикатор коррупции - сведения, указывающие на возможную подготовку или совершение работником организации коррупционного правонарушения;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ранжирование коррупционных риск</w:t>
      </w:r>
      <w:r>
        <w:t>ов - процесс определения уровня значимости каждого коррупционного риска с учетом 1) возможного ущерба в случае реализации коррупционного риска и 2) вероятности реализации коррупционного риска, а также их последующее ранжирование по степени значимости.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Title"/>
        <w:ind w:firstLine="540"/>
        <w:jc w:val="both"/>
        <w:outlineLvl w:val="0"/>
      </w:pPr>
      <w:r>
        <w:t xml:space="preserve">3. </w:t>
      </w:r>
      <w:r>
        <w:t>Подходы к предварительному определению наиболее коррупционноемких направлений деятельности организации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ind w:firstLine="540"/>
        <w:jc w:val="both"/>
      </w:pPr>
      <w:r>
        <w:t>3.1. В целях рационального использования ограниченных кадровых, финансовых и иных ресурсов оценка коррупционных рисков в организации может проводиться н</w:t>
      </w:r>
      <w:r>
        <w:t>е в отношении всех направлений деятельности одновременно, а последовательно в отношении отдельных бизнес-процессов.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3.2. Начинать оценку коррупционных рисков следует с потенциально наиболее коррупционноемких направлений деятельности и бизнес-процессов орга</w:t>
      </w:r>
      <w:r>
        <w:t>низации.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Основными критериями при их определении могут быть следующие: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суть бизнес-процесса, предполагающая наличие лиц, стремящихся получить выгоду (преимущество), распределяемое организацией и (или) ее отдельными работниками;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- взаимодействие в рамках </w:t>
      </w:r>
      <w:r>
        <w:t>бизнес-процесса с 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наличие лиц, заинтересованных в получении недосту</w:t>
      </w:r>
      <w:r>
        <w:t>пной им информации, которой обладают работники организации;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наличие сведений о распространенности коррупционных правонарушений при реализации бизнес-процесса в организации в прошлом или аналогичных бизнес-процессов в других организациях.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3.3. К числу нап</w:t>
      </w:r>
      <w:r>
        <w:t>равлений деятельности, потенциально связанных с наиболее высокими коррупционными рисками, в первую очередь относятся следующие: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закупка товаров и услуг для нужд организации;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получение и сдача в аренду имущества;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реализация имущества, в том числе непр</w:t>
      </w:r>
      <w:r>
        <w:t>офильных активов;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любые функции, предполагающие финансирование организацией деятельности физических и юридических лиц (например, предоставление кредитов, спонсорской помощи и т.д.).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В качестве основного критерия дальнейшего ранжирования указанных направлений деятельности может использоваться объем финансовых средств, распределяемых в рамках того или иного </w:t>
      </w:r>
      <w:r>
        <w:lastRenderedPageBreak/>
        <w:t>бизнес-процесса.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Определенные коррупционные риски могут возникать и в процессах </w:t>
      </w:r>
      <w:r>
        <w:t>управления персоналом организации, в частности при распределении фондов оплаты труда и принятии решений о премировании работников.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3.4. К числу коррупционноемких направлений деятельности также относятся участие организации в государственных (муниципальных)</w:t>
      </w:r>
      <w:r>
        <w:t xml:space="preserve"> закупках и закупках, проводимых иными организациями, а также бизнес-процессы, предполагающие взаимодействие с государственными органами, осуществляющими контрольно-надзорные, разрешительные, регистрационные функции по распределению бюджетных ассигнований,</w:t>
      </w:r>
      <w:r>
        <w:t xml:space="preserve"> субсидий, а также ограниченных ресурсов (квот, земельных участков и т.п.), и иные функции, перечисленные в </w:t>
      </w:r>
      <w:hyperlink r:id="rId9" w:tooltip="&lt;Письмо&gt; Минтруда России от 25.12.2014 N 18-0/10/В-8980 &quot;О проведении федеральными государственными органами оценки коррупционных рисков&quot; (вместе с &quot;Методическими рекомендациями по проведению оценки коррупционных рисков, возникающих при реализации функций&quot;){КонсультантПлюс}" w:history="1">
        <w:r>
          <w:rPr>
            <w:color w:val="0000FF"/>
          </w:rPr>
          <w:t>разделе II</w:t>
        </w:r>
      </w:hyperlink>
      <w:r>
        <w:t xml:space="preserve"> подготовленных Минтрудом России Методических рекомендаций по проведению оценки коррупционных рисков, возникающих при реализации функций. &lt;1&gt;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&lt;1&gt; Методические </w:t>
      </w:r>
      <w:hyperlink r:id="rId10" w:tooltip="&lt;Письмо&gt; Минтруда России от 25.12.2014 N 18-0/10/В-8980 &quot;О проведении федеральными государственными органами оценки коррупционных рисков&quot; (вместе с &quot;Методическими рекомендациями по проведению оценки коррупционных рисков, возникающих при реализации функций&quot;){КонсультантПлюс}" w:history="1">
        <w:r>
          <w:rPr>
            <w:color w:val="0000FF"/>
          </w:rPr>
          <w:t>рекомендации</w:t>
        </w:r>
      </w:hyperlink>
      <w:r>
        <w:t xml:space="preserve"> по проведению оценки коррупционных рисков, возникающих при реализации</w:t>
      </w:r>
      <w:r>
        <w:t xml:space="preserve"> функций, размещены на официальном сайте Минтруда России в информационно-телекоммуникационной сети "Интернет": https://rosmintrud.ru/ministry/programms/anticorruption/9/8.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ind w:firstLine="540"/>
        <w:jc w:val="both"/>
      </w:pPr>
      <w:r>
        <w:t>3.5. Отдельно рекомендуется оценивать риски, связанные с осуществлением организацие</w:t>
      </w:r>
      <w:r>
        <w:t>й внешнеэкономической деятельности или взаимодействием с зарубежными контрагентами. В частности, организации необходимо учитывать требования антикоррупционного законодательства той страны, на территории которой она или ее контрагенты осуществляют свою деят</w:t>
      </w:r>
      <w:r>
        <w:t>ельности, уделяя особое внимание ситуациям, когда на организацию распространяются требования зарубежного антикоррупционного законодательства экстерриториального действия, в частности, Закона США о коррупционных практиках за рубежом (Foreign Corrupt Practic</w:t>
      </w:r>
      <w:r>
        <w:t>es Act - FCPA) и Закона Великобритании о взяточничестве (Bribery Act).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3.6. Коррупционные риски могут возникать при реализации практически любого бизнес-процесса, причем как в связи с действиями работников организации, так и в связи с действиями привлекаем</w:t>
      </w:r>
      <w:r>
        <w:t>ых организацией агентов, консультантов, дистрибьютеров и т.п.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Исходя из этого, даже в тех случаях, когда проводится предварительное ранжирование направлений деятельности в зависимости от потенциальных коррупционных рисков, целесообразно в конечном итоге пр</w:t>
      </w:r>
      <w:r>
        <w:t>овести оценку коррупционных рисков для всех направлений деятельности и бизнес-процессов организации.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3.7. По итогам предварительного ранжирования целесообразно разделить все бизнес-процессы организации на несколько групп в зависимости от предполагаемой под</w:t>
      </w:r>
      <w:r>
        <w:t>верженности каждого бизнес-процесса коррупционным рискам, разработать и утвердить приказом руководителя организации календарный план проведения оценки коррупционных рисков.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Title"/>
        <w:ind w:firstLine="540"/>
        <w:jc w:val="both"/>
        <w:outlineLvl w:val="0"/>
      </w:pPr>
      <w:r>
        <w:t>4. Общий порядок оценки коррупционных рисков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ind w:firstLine="540"/>
        <w:jc w:val="both"/>
      </w:pPr>
      <w:r>
        <w:t>Процедура оценки коррупционных риско</w:t>
      </w:r>
      <w:r>
        <w:t>в состоит из нескольких последовательных этапов: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а) подготовительный этап: принятие решения о проведении оценки коррупционных рисков, определение методики и плана проведения оценки, назначение лиц, ответственных за проведение оценки, определение полномочий</w:t>
      </w:r>
      <w:r>
        <w:t xml:space="preserve"> и обязанностей работников организации в связи с проведением оценки, составление перечня и подготовка необходимых документов;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б) этап описания бизнес-процессов: представление всех направлений деятельности организации в форме бизнес-процессов, описание подп</w:t>
      </w:r>
      <w:r>
        <w:t>роцессов, составляющих каждый бизнес-процесс;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в) этап идентификации коррупционных рисков: выделение в каждом анализируемом бизнес-процессе критических точек и общее описание возможностей для реализации коррупционных рисков в каждой критической точке;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lastRenderedPageBreak/>
        <w:t>г) эт</w:t>
      </w:r>
      <w:r>
        <w:t>ап анализа коррупционных рисков: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1) подготовка детального формализованного описания возможных способов совершения коррупционного правонарушения в критической точке ("коррупционных схем");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2) формирование перечня должностей работников организации, которые м</w:t>
      </w:r>
      <w:r>
        <w:t>огут быть вовлечены в совершение коррупционного правонарушения в критической точке;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д) этап ранжирования коррупционных рисков: оценка вероятности реализации и возможного ущерба от реализации каждого коррупционного риска, ранжирование коррупционных рисков п</w:t>
      </w:r>
      <w:r>
        <w:t>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е) этап разработки мер по минимизации коррупционных рисков: подготовка предложений по минимизации всех и</w:t>
      </w:r>
      <w:r>
        <w:t>ли наиболее существенных идентифицированных коррупционных рисков;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ж) этап оформления, согласования и утверждения результатов оценки коррупционных рисков: формирование и представление на утверждение руководителю организации реестра (матрицы) коррупционных р</w:t>
      </w:r>
      <w:r>
        <w:t>исков организации и перечня должностей, связанных с коррупционными рисками.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Title"/>
        <w:ind w:firstLine="540"/>
        <w:jc w:val="both"/>
        <w:outlineLvl w:val="0"/>
      </w:pPr>
      <w:r>
        <w:t>5. Подготовка к проведению оценки коррупционных рисков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ind w:firstLine="540"/>
        <w:jc w:val="both"/>
      </w:pPr>
      <w:r>
        <w:t>5.1. Оценка коррупционных рисков в организации проводится в соответствии с утвержденной приказом руководителя организации методикой оценки коррупционных рисков. Если оценка коррупционных рисков в соответствии с утвержденной методикой уже проводилась ранее,</w:t>
      </w:r>
      <w:r>
        <w:t xml:space="preserve"> перед проведением очередной оценки необходимо проанализировать актуальность методики и при необходимости внести в нее коррективы.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5.2. Решение о проведении оценки коррупционных рисков принимается руководителем организации и оформляется его приказом.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5.3. </w:t>
      </w:r>
      <w:r>
        <w:t xml:space="preserve">Оценка коррупционных рисков в организации может быть поручена подразделению, ответственному за предупреждение коррупции, владельцам оцениваемых бизнес-процессов, внешним экспертам, специально созданной рабочей группе. При выборе субъекта проведения оценки </w:t>
      </w:r>
      <w:r>
        <w:t>коррупционных рисков следует учитывать возможные преимущества и недостатки каждого подхода.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5.4. При проведении оценки коррупционных рисков сотрудниками, ответственными за предупреждение коррупции в организации, преимуществами являются их независимость от </w:t>
      </w:r>
      <w:r>
        <w:t>владельцев оцениваемых процессов, и, как следствие, отсутствие личной заинтересованности в сокрытии возможных проблем, а также наличие у таких сотрудников компетенций по выявлению признаков коррупционных правонарушений. Вместе с тем такие сотрудники зачаст</w:t>
      </w:r>
      <w:r>
        <w:t>ую не обладают необходимым пониманием специфики оцениваемых процессов, особенно если их реализация предполагает наличие специальных технических знаний.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5.5. При проведении оценки рисков сотрудниками профильных подразделений, реализующих тот или иной бизнес</w:t>
      </w:r>
      <w:r>
        <w:t>-процесс, ситуация обратная: такие сотрудники хорошо понимают специфику оцениваемого бизнес-процесса и составляющих его подпроцессов, однако обычно не обладают навыками по выявлению признаков коррупционных правонарушений и могут намеренно скрывать существу</w:t>
      </w:r>
      <w:r>
        <w:t>ющие реальные и потенциальные проблемы и коррупционные схемы в реализуемых ими бизнес-процессах в личных интересах.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5.6. В определенных случаях полезно привлекать к проведению оценки коррупционных рисков внешних экспертов. Участие внешних экспертов позволя</w:t>
      </w:r>
      <w:r>
        <w:t>ет провести оценку коррупционных рисков в условиях, когда работники организации не обладают необходимым опытом и компетенциями в сфере выявления возможных коррупционных схем, что особенно актуально при проведении первичной оценки коррупционных рисков. Кром</w:t>
      </w:r>
      <w:r>
        <w:t xml:space="preserve">е того, внешние эксперты обладают независимым мнением, на которое не влияют сложившиеся внутри организации отношения, и зачастую хорошо осведомлены о контексте и особенностях, свойственных сфере деятельности организации, в частности, имеют представление о </w:t>
      </w:r>
      <w:r>
        <w:lastRenderedPageBreak/>
        <w:t>коррупционных правонарушениях, совершавшихся работниками организаций, осуществляющих аналогичные виды деятельности.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Вместе с тем привлечение внешних экспертов часто связано со значительными финансовыми расходами, поэтому их участие в оценке коррупционных р</w:t>
      </w:r>
      <w:r>
        <w:t>исков применительно ко всем направлениям деятельности организации может оказаться нецелесообразным: важно определить разумные пределы вовлечения в оценку коррупционных рисков внешних экспертов, а также обеспечить сотрудникам организации возможность переним</w:t>
      </w:r>
      <w:r>
        <w:t>ать соответствующий опыт. Кроме того, следует учитывать, что внешние эксперты часто не обладают необходимым знанием специфики оцениваемых бизнес-процессов.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5.7. Наиболее целесообразным представляется подход, когда оценка коррупционных рисков поручается спе</w:t>
      </w:r>
      <w:r>
        <w:t>циально сформированной рабочей группе. К участию в рабочей группе рекомендуется привлекать: сотрудников, ответственных за предупреждение коррупции в организации, владельцев оцениваемых бизнес-процессов, внешних экспертов, а также, при необходимости, предст</w:t>
      </w:r>
      <w:r>
        <w:t>авителей иных подразделений (например, подразделения внутреннего аудита, подразделения юридического и правового обеспечения и т.п.). Руководство такой группой желательно поручить сотруднику не ниже уровня заместителя руководителя организации, курирующего в</w:t>
      </w:r>
      <w:r>
        <w:t>опросы предупреждения коррупции.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Ведущую роль в непосредственном проведении оценки коррупционных рисков (проведение интервью, подготовка проектов промежуточных и итоговых документов) рекомендуется отвести сотрудникам, ответственным за предупреждение корруп</w:t>
      </w:r>
      <w:r>
        <w:t>ции в организации, или внешним экспертам. Владельцев оцениваемых бизнес-процессов следует привлекать для оказания максимального содействия, прежде всего, в части подготовки описания бизнес-процессов и составляющих их подпроцессов. При этом если в организац</w:t>
      </w:r>
      <w:r>
        <w:t>ии существует разделение методологов бизнес-процесса (лиц, разрабатывающих порядок реализации бизнес-процесса) и его исполнителей, то в рабочую группу целесообразно включать методологов; в таком случае на них могут быть также возложены функции по первичной</w:t>
      </w:r>
      <w:r>
        <w:t xml:space="preserve"> идентификации коррупционных рисков.</w:t>
      </w:r>
    </w:p>
    <w:p w:rsidR="00000000" w:rsidRDefault="00A406DC">
      <w:pPr>
        <w:pStyle w:val="ConsPlusNormal"/>
        <w:spacing w:before="200"/>
        <w:ind w:firstLine="540"/>
        <w:jc w:val="both"/>
      </w:pPr>
      <w:bookmarkStart w:id="1" w:name="Par76"/>
      <w:bookmarkEnd w:id="1"/>
      <w:r>
        <w:t xml:space="preserve">5.8. Рекомендуется заранее сформировать перечень локальных нормативных актов и иных документов организации, содержащих информацию, необходимую для проведения оценки коррупционных рисков. К таким документам, в </w:t>
      </w:r>
      <w:r>
        <w:t>первую очередь, относятся следующие: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1) документы, содержащие информацию о направлениях деятельности (функциях) и структуре организации, полномочиях ее структурных подразделений и должностных обязанностях работников, например: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устав или положение об орга</w:t>
      </w:r>
      <w:r>
        <w:t>низации;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организационно-штатная структура и штатное расписание организации;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положения о структурных подразделениях и коллегиальных органах управления организации;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должностные инструкции работников организации;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- регламенты взаимодействия структурных </w:t>
      </w:r>
      <w:r>
        <w:t>подразделений организации, а также организации с ее дочерними и зависимыми организациями;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результаты внутреннего или внешнего анализа структуры, функционала, бизнес-процессов организации;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2) документы, закрепляющие систему мер предупреждения коррупции в </w:t>
      </w:r>
      <w:r>
        <w:t>организации, а также порядок проведения в ней любых контрольных мероприятий (внутреннего аудита, ревизий, проверок и т.д.), и документы, содержащие информацию о результатах проведения этих мероприятий.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5.9. Целесообразно разработать и закрепить в качестве </w:t>
      </w:r>
      <w:r>
        <w:t>приложения к приказу о проведении оценки коррупционных рисков календарный план проведения оценки. В плане, среди прочего, рекомендуется указать: этапы оценки коррупционных рисков и сроки их реализации; промежуточные и итоговые документы, которые должны быт</w:t>
      </w:r>
      <w:r>
        <w:t xml:space="preserve">ь подготовлены; сроки согласования подготовленных документов. Также </w:t>
      </w:r>
      <w:r>
        <w:lastRenderedPageBreak/>
        <w:t>полезно закрепить график проведения всех предполагаемых встреч лиц, ответственных за проведение оценки коррупционных рисков, с представителями структурных подразделений организации.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5.10. </w:t>
      </w:r>
      <w:r>
        <w:t>В приказе о проведении оценки коррупционных рисков необходимо закрепить обязанность всех структурных подразделений содействовать ее осуществлению, в том числе своевременно определить и быть готовыми представить конкретные необходимые документы.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5.11. Перед</w:t>
      </w:r>
      <w:r>
        <w:t xml:space="preserve"> началом оценки коррупционных рисков рекомендуется провести установочное совещание с участием руководителя организации; руководителей всех структурных подразделений, которые будут вовлечены в оценку, в том числе всех структурных подразделений, участвующих </w:t>
      </w:r>
      <w:r>
        <w:t>в реализации анализируемых бизнес-процессов; привлеченных внешних экспертов.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Title"/>
        <w:ind w:firstLine="540"/>
        <w:jc w:val="both"/>
        <w:outlineLvl w:val="0"/>
      </w:pPr>
      <w:r>
        <w:t>6. Этап описания бизнес-процессов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ind w:firstLine="540"/>
        <w:jc w:val="both"/>
      </w:pPr>
      <w:r>
        <w:t>6.1. Основная задача данного этапа - понять, каким образом в организации реализуются на практике направления деятельности и конкретные бизнес-процессы, выбранные в качестве объекта оценки.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6.2. Данный этап начинается с анализа документов, указанных в </w:t>
      </w:r>
      <w:hyperlink w:anchor="Par76" w:tooltip="5.8. Рекомендуется заранее сформировать перечень локальных нормативных актов и иных документов организации, содержащих информацию, необходимую для проведения оценки коррупционных рисков. К таким документам, в первую очередь, относятся следующие:" w:history="1">
        <w:r>
          <w:rPr>
            <w:color w:val="0000FF"/>
          </w:rPr>
          <w:t>п. 5.8</w:t>
        </w:r>
      </w:hyperlink>
      <w:r>
        <w:t xml:space="preserve"> Рекомендаций. Результатом такого анализа должно стать формализованное описание рассматриваемых направлений деятельности, бизнес-процессов и составляющих их подпроцессов, содержащее последовательность действий и взаимодействий, которые пр</w:t>
      </w:r>
      <w:r>
        <w:t>едпринимают структурные подразделения и (или) отдельные работники организации для реализации каждого бизнес-процесса, а также контрольно-надзорных механизмов, применяемых к каждому бизнес-процессу.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За основу при этом может быть принята процессная модель ил</w:t>
      </w:r>
      <w:r>
        <w:t>и иные документы, содержащие формализованное описание бизнес-процессов организации (при наличии).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Описание рекомендуется формировать как в текстовой, так и в графической форме (например, в форме карты направлений деятельности, бизнес-процессов и подпроцесс</w:t>
      </w:r>
      <w:r>
        <w:t>ов).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6.3. Формализованное описание (карту) направлений деятельности и составляющих их бизнес-процессов и подпроцессов рекомендуется дополнить результатами предварительного анализа возможных коррупционных правонарушений. Такой анализ может быть проведен на </w:t>
      </w:r>
      <w:r>
        <w:t>основании следующей информации: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сведения о коррупционных правонарушениях, совершенных ранее работниками организации;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материалы внутренних проверок, проводившихся в организации, по случаям возможного совершения работниками организации коррупционных прав</w:t>
      </w:r>
      <w:r>
        <w:t>онарушений;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обращения граждан, содержащие информацию о возможном совершении работниками организации коррупционных правонарушений;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материалы проведенных в организации органами прокуратуры мероприятий по надзору за соблюдением законодательства Российской</w:t>
      </w:r>
      <w:r>
        <w:t xml:space="preserve"> Федерации о противодействии коррупции;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информация о совершении коррупционных правонарушений работниками организаций, осуществляющих аналогичные виды деятельности;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информация о совершении коррупционных правонарушений должностными лицами государственных</w:t>
      </w:r>
      <w:r>
        <w:t xml:space="preserve"> (муниципальных) органов, государственных корпораций (компаний), с которыми взаимодействует организация или иные организации, осуществляющие аналогичные виды деятельности.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6.4. Целесообразно также провести анализ внешней среды функционирования организации,</w:t>
      </w:r>
      <w:r>
        <w:t xml:space="preserve"> уделив особое внимание таким вопросам, как характеристика основных контрагентов организации и содержание взаимодействия с ними, наличие и основные характеристики конкурентов, масштабы и характер взаимодействия с государственными органами и т.д.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lastRenderedPageBreak/>
        <w:t>6.5. Матер</w:t>
      </w:r>
      <w:r>
        <w:t>иалы, подготовленные по результатам анализа внутренних документов организации и иной информации, являются основой для последующего проведения интервью с представителями структурных подразделений и коллегиальных органов организации.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6.6. Рекомендуется прово</w:t>
      </w:r>
      <w:r>
        <w:t>дить интервью с представителями двух типов структурных подразделений и коллегиальных органов организации: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имеющих ключевую роль в реализации рассматриваемых направлений деятельности и бизнес-процессов;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осуществляющих контрольные мероприятия применитель</w:t>
      </w:r>
      <w:r>
        <w:t>но к рассматриваемым направлениям деятельности и бизнес-процессам.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Интервью целесообразно проводить с руководителем подразделения (коллегиального органа) и (или) его заместителем, отвечающим за рассматриваемый бизнес-процесс.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6.7. Основная задача интервью </w:t>
      </w:r>
      <w:r>
        <w:t>с представителями подразделений (коллегиальных органов), играющих ключевую роль в реализации рассматриваемых направлений деятельности и бизнес-процессов - уточнить и при необходимости скорректировать сформированное на основе анализа документов понимание би</w:t>
      </w:r>
      <w:r>
        <w:t>знес-процесса и составляющих его подпроцессов.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Особое внимание следует уделять тому, как рассматриваемый бизнес-процесс организован на практике и чем реальный подход к его реализации отличается от закрепленного в документах.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Не рекомендуется делать основно</w:t>
      </w:r>
      <w:r>
        <w:t>й темой интервью коррупционные риски, свойственные рассматриваемому бизнес-процессу. Данный вопрос на этом этапе может не обсуждаться или может быть затронут в качестве дополнительного.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6.8. Основная задача интервью с представителями подразделений (коллеги</w:t>
      </w:r>
      <w:r>
        <w:t>альных органов), осуществляющих контрольные мероприятия, - уточнить понимание процесса реализации контрольных функций, а также обсудить возможные недостатки сформированной в организации системы внутреннего контроля применительно к рассматриваемым направлен</w:t>
      </w:r>
      <w:r>
        <w:t xml:space="preserve">иям деятельности, бизнес-процессам и подпроцессам. Кроме того, в ходе интервью рекомендуется уделить внимание коррупционным рискам, которые, по мнению представителей контролирующих подразделений, свойственны рассматриваемому бизнес-процессу и составляющим </w:t>
      </w:r>
      <w:r>
        <w:t>его подпроцессам.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6.9. По результатам анализа документов и интервью с представителями структурных подразделений организации формируется итоговое описание рассматриваемых направлений деятельности, бизнес-процессов и подпроцессов в текстовом и (или) графичес</w:t>
      </w:r>
      <w:r>
        <w:t>ком формате с предварительным обозначением тех подпроцссов, которым свойственны коррупционные риски.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Title"/>
        <w:ind w:firstLine="540"/>
        <w:jc w:val="both"/>
        <w:outlineLvl w:val="0"/>
      </w:pPr>
      <w:r>
        <w:t>7. Идентификация коррупционных рисков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ind w:firstLine="540"/>
        <w:jc w:val="both"/>
      </w:pPr>
      <w:r>
        <w:t>7.1. Основная задача этапа идентификации коррупционных рисков - насколько возможно полно выявить в каждом рассматриваемом направлении деятельности и бизнес-процессе организации критические точки.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7.2. Важнейшими признаками критической точки являются следую</w:t>
      </w:r>
      <w:r>
        <w:t>щие: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наличие у работника (группы работников) организации полномочий совершить действие (бездействие), которое позволяет получить выгоду (преимущество) работнику организации, структурному подразделению организации, физическому и (или) юридическому лицу, в</w:t>
      </w:r>
      <w:r>
        <w:t>заимодействующему с организацией;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взаимодействие работника (группы работников) организации с государственным органом (иной регулирующей организацией), уполномоченным совершать действия, важные для успешной реализации бизнес-процесса и (или) успешного фун</w:t>
      </w:r>
      <w:r>
        <w:t>кционирования организации в целом.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lastRenderedPageBreak/>
        <w:t>7.3. При выявлении критических точек целесообразно задавать себе такие общие вопросы, как: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какая выгода (преимущество) распределяется в рамках данного подпроцесса?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кто может быть заинтересован в неправомерном распреде</w:t>
      </w:r>
      <w:r>
        <w:t>лении этой выгоды (преимущества)?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какие коррупционные правонарушения могут быть совершены работником в целях неправомерного распределения этой выгоды (преимущества)?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7.4. В рамках одного бизнес-процесса может быть выявлено несколько критических точек.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7.</w:t>
      </w:r>
      <w:r>
        <w:t>5. Все выявленные критические точки должны быть обозначены в описании направлений деятельности и бизнес-процессов (карта направлений деятельности, бизнес-процессов и подпроцессов организации).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Title"/>
        <w:ind w:firstLine="540"/>
        <w:jc w:val="both"/>
        <w:outlineLvl w:val="0"/>
      </w:pPr>
      <w:r>
        <w:t>8. Анализ коррупционных рисков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ind w:firstLine="540"/>
        <w:jc w:val="both"/>
      </w:pPr>
      <w:r>
        <w:t>8.1. Основная задача анализа к</w:t>
      </w:r>
      <w:r>
        <w:t>оррупционных рисков - определить для каждой выявленной критической точки вероятный способ совершения коррупционного правонарушения работниками организации (коррупционную схему) и должности (полномочия) работников, наличие которых требуется для реализации к</w:t>
      </w:r>
      <w:r>
        <w:t>аждой коррупционной схемы.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8.2. 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К</w:t>
      </w:r>
      <w:r>
        <w:t>лючевым при этом является следующий вопрос: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если бы какой-либо из участников бизнес-процесса стремился извлечь из своих полномочий неправомерную выгоду для себя, для третьих лиц или непосредственно для организации, каким образом он мог бы это сделать?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В </w:t>
      </w:r>
      <w:r>
        <w:t>целях ответа на этот общий вопрос представляется полезным ответить на ряд вспомогательных вопросов. При этом такие вопросы целесообразно задавать применительно к двум типам ситуаций: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когда работник (работники) обладает полномочиями, позволяющими получить</w:t>
      </w:r>
      <w:r>
        <w:t xml:space="preserve"> выгоду для себя или для связанных лиц;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когда работник (работники) и (или) организация в целом заинтересованы в получении выгоды, распределяемой государственными (муниципальными) органами или другими организациями.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Применительно к первому типу ситуаций п</w:t>
      </w:r>
      <w:r>
        <w:t>ри анализе критических точек следует уделить внимание следующим вопросам: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какие выгоды (преимущества) распределяются в рамках бизнес-процесса и для кого они представляют интерес?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какие действия (бездействие) потребуется совершить недобросовестному рабо</w:t>
      </w:r>
      <w:r>
        <w:t>тнику в целях неправомерного распределения выгоды (преимущества) в пользу заинтересованных лиц?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если недобросовестный работник неправомерно распределяет выгоду (преимущество) не в пользу себя и (или) своих близких родственников, каким образом он сможет и</w:t>
      </w:r>
      <w:r>
        <w:t>звлечь личную выгоду из коррупционного взаимодействия?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может ли недобросовестный работник в один</w:t>
      </w:r>
      <w:r>
        <w:t>очку совершить действия (бездействие), необходимые для неправомерного распределения выгоды (преимущества) в пользу заинтересованных лиц? Если нет, кого из работников организации ему необходимо вовлечь в совершение коррупционного правонарушения?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каким обр</w:t>
      </w:r>
      <w:r>
        <w:t>азом возможно обойти внедренные в организации механизмы внутреннего контроля?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lastRenderedPageBreak/>
        <w:t>Применительно ко второму типу ситуаций рекомендуется ответить на следующие вопросы: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- существует ли выгода (преимущество), распределяемая государственным (муниципальным) органом </w:t>
      </w:r>
      <w:r>
        <w:t>или другой организацией, в получении которой может быть заинтересован работник (работники) и (или) организация в целом?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взаимодействует ли организация с контрагентами, имеющими связи с государственными (муниципальными) органами или иными организациями, р</w:t>
      </w:r>
      <w:r>
        <w:t>аспределяющими выгоду (преимущество), в получении которой может быть заинтересован работник (работники) и (или) организация в целом?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каким образом работник организации может повлиять на распределение государственным (муниципальным) органом или иной орган</w:t>
      </w:r>
      <w:r>
        <w:t>изацией выгоды (преимущества) в его пользу или в пользу его организации? Требуется ли для этого участие иных работников или контрагентов?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каким образом возможно обойти внедренные в организации механизмы внутреннего контроля?</w:t>
      </w:r>
    </w:p>
    <w:p w:rsidR="00000000" w:rsidRDefault="00A406DC">
      <w:pPr>
        <w:pStyle w:val="ConsPlusNormal"/>
        <w:spacing w:before="200"/>
        <w:ind w:firstLine="540"/>
        <w:jc w:val="both"/>
      </w:pPr>
      <w:bookmarkStart w:id="2" w:name="Par147"/>
      <w:bookmarkEnd w:id="2"/>
      <w:r>
        <w:t>8.3. На основе пр</w:t>
      </w:r>
      <w:r>
        <w:t>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точке, включающее, в числе прочего, следующую информацию: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а) краткое описание распределяемой в критической точ</w:t>
      </w:r>
      <w:r>
        <w:t>ке выгоды (преимущества), стремление к получению которой работником организации и (или) ее внешними контрагентами является причиной совершения работником организации коррупционного правонарушения;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б) перечень потенциальных выгодоприобретателей - лиц, котор</w:t>
      </w:r>
      <w:r>
        <w:t>ые стремятся извлечь выгоду (преимущество) из совершения работником организации коррупционного правонарушения в рассматриваемой критической точке;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в) перечень должностей работников организации, без участия которых неправомерное распределение выгоды (преиму</w:t>
      </w:r>
      <w:r>
        <w:t>щества) в критической точке невозможно или крайне затруднительно (перечень должностей, замещение которых связано с коррупционными рисками), с указанием возможной роли каждого работника в реализации коррупционной схемы;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г) краткое описание выгоды, получаемо</w:t>
      </w:r>
      <w:r>
        <w:t>й работником (работниками) организации, связанными с ним лицами или непосредственно самой организацией, в результате совершения коррупционного правонарушения;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д) описание возможных способов передачи работнику (работникам) организации или должностному лицу </w:t>
      </w:r>
      <w:r>
        <w:t>(должностным лицам), с которым взаимодействует организация, вознаграждения за совершение коррупционного правонарушения;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е) краткое описание способа совершения коррупционного правонарушения (коррупционной схемы), например: "Принятие решение о закупке для ну</w:t>
      </w:r>
      <w:r>
        <w:t>жд организации товаров на заведомо невыгодных условиях в целях получения незаконного вознаграждения от поставщика";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ж) развернутое описание способа совершения коррупционного правонарушения (коррупционной схемы), в том числе: инициатор коррупционного взаимо</w:t>
      </w:r>
      <w:r>
        <w:t>действия, последовательность действий и взаимодействий работника (работников) организации и ее контрагентов по неправомерному распределению выгоды (преимущества) и передаче работнику (работникам) организации или должностным лицам, с которыми взаимодействуе</w:t>
      </w:r>
      <w:r>
        <w:t>т организация, незаконного вознаграждения;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з) состав коррупционных правонарушений, которые должны быть совершены работником (работниками) организации для реализации коррупционной схемы, с указанием ссылок на конкретные положения нормативных правовых актов </w:t>
      </w:r>
      <w:r>
        <w:t>(по возможности);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и) процедуры внутреннего контроля в рассматриваемой критической точке: работники (структурные подразделения) организации, наделенные полномочиями по осуществлению внутреннего контроля; периодичность контрольных мероприятий; краткое описан</w:t>
      </w:r>
      <w:r>
        <w:t>ие контрольных мероприятий;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lastRenderedPageBreak/>
        <w:t>к) возможные способы обхода механизмов внутреннего контроля.</w:t>
      </w:r>
    </w:p>
    <w:p w:rsidR="00000000" w:rsidRDefault="00A406DC">
      <w:pPr>
        <w:pStyle w:val="ConsPlusNormal"/>
        <w:spacing w:before="200"/>
        <w:ind w:firstLine="540"/>
        <w:jc w:val="both"/>
      </w:pPr>
      <w:bookmarkStart w:id="3" w:name="Par158"/>
      <w:bookmarkEnd w:id="3"/>
      <w:r>
        <w:t>8.4. На этапе проведения анализа коррупционных рисков следует также сформировать перечень должностей, замещение которых связано с коррупционными рисками (д</w:t>
      </w:r>
      <w:r>
        <w:t>алее - Перечень), в который рекомендуется, прежде всего, включить должности, обязанности по которым предусматривают: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принятие решения и (или) совершение действия, прямо направленного на распределение выгоды (преимущества);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осуществление подготовительно</w:t>
      </w:r>
      <w:r>
        <w:t>й работы, на основании которой принимается решение, направленное на распределение выгоды (преимущества);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- осуществление контрольных функций в отношении работников организации, принимающих или готовящих решения, направленные на распределение выгоды, в том </w:t>
      </w:r>
      <w:r>
        <w:t>числе осуществление функций по предупреждению коррупционных правонарушений.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8.5. В отношении должностей, исполнение обязанностей по которым подразумевает осуществление подготовительной работы, на основании которой принимается решение, направленное на распр</w:t>
      </w:r>
      <w:r>
        <w:t>еделение выгоды (преимущества), рекомендуется включить в Перечень следующие должности: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должности, исполнение обязанностей по которым подразумевает подтверждение права физического или юридического лица на получение выгоды (преимущества);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должности, испо</w:t>
      </w:r>
      <w:r>
        <w:t>лнение обязанностей по которым подразумевает обоснование преимуществ того или иного претендента на получение выгоды;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должности, исполнение обязанностей по которым подразумевает определение размера материальной выгоды;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должности, исполнение обязанностей</w:t>
      </w:r>
      <w:r>
        <w:t xml:space="preserve"> по которым подразумевает проведение проверки, аудита юридических лиц, претендующих на получение выгоды (преимущества) и подготовку документов по ее результатам;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должности, исполнение обязанностей по которым подразумевает проведение оценки операционных р</w:t>
      </w:r>
      <w:r>
        <w:t>исков.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При принятии решения о целесообразности включения в Перечень прочих должностей, исполнение обязанностей по которым подразумевает осуществление подготовительной работы, а также иных должностей, рекомендуется учитывать, имеет ли ра</w:t>
      </w:r>
      <w:r>
        <w:t>ботник реальную возможность своим действием (бездействием) повлиять на содержание решения о распределении выгоды (преимущества).</w:t>
      </w:r>
    </w:p>
    <w:p w:rsidR="00000000" w:rsidRDefault="00A406DC">
      <w:pPr>
        <w:pStyle w:val="ConsPlusNormal"/>
        <w:spacing w:before="200"/>
        <w:ind w:firstLine="540"/>
        <w:jc w:val="both"/>
      </w:pPr>
      <w:bookmarkStart w:id="4" w:name="Par169"/>
      <w:bookmarkEnd w:id="4"/>
      <w:r>
        <w:t>8.6. При определении круга работников организации, без участия которых не может быть реализована коррупционная схем</w:t>
      </w:r>
      <w:r>
        <w:t xml:space="preserve">а, следует исходить не только из функционала структурных подразделений и должностных обязанностей работников организации, закрепленных в положениях о структурных подразделениях и должностных инструкциях, но и из реально существующего распределения функций </w:t>
      </w:r>
      <w:r>
        <w:t>и обязанностей.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Title"/>
        <w:ind w:firstLine="540"/>
        <w:jc w:val="both"/>
        <w:outlineLvl w:val="0"/>
      </w:pPr>
      <w:r>
        <w:t>9. Ранжирование коррупционных рисков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ind w:firstLine="540"/>
        <w:jc w:val="both"/>
      </w:pPr>
      <w:r>
        <w:t xml:space="preserve">9.1. 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</w:t>
      </w:r>
      <w:r>
        <w:t>его реализации и возможного ущерба в результате его реализации.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9.2. При оценке значимости коррупционных рисков могут использоваться различные методы. Одним из наиболее простых методов, рекомендуемых при первоначальной оценке коррупционных рисков, а также </w:t>
      </w:r>
      <w:r>
        <w:t>в случае невозможности или нецелесообразности использования более сложных и трудозатратных методов, является оценка значимости коррупционных рисков на основе коррупциогенных факторов. Данный метод основан на анализе наличия и степени выраженности обстоятел</w:t>
      </w:r>
      <w:r>
        <w:t xml:space="preserve">ьств, увеличивающих вероятность </w:t>
      </w:r>
      <w:r>
        <w:lastRenderedPageBreak/>
        <w:t>совершения коррупционных правонарушений.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9.3. К числу ключевых коррупциогенных факторов относятся: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а) возможность получения кем-либо из работников в результате реализации потенциальной коррупционной схемы значительной, по ср</w:t>
      </w:r>
      <w:r>
        <w:t>авнению с его официальным доходом, материальной выгоды;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б) возможность получения тех или иных выгод (преимуществ) для организации при взаимодействии с государственными (муниципальными) органами или иными организациями;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в) простота потенциальной коррупционн</w:t>
      </w:r>
      <w:r>
        <w:t>ой схемы, в частности небольшое число работников организации и внешних контрагентов, участие которых необходимо для реализации коррупционной схемы;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г) распространенность потенциальной коррупционной схемы, т.е. наличие информации о неоднократном использован</w:t>
      </w:r>
      <w:r>
        <w:t>ии коррупционной схемы в организациях, осуществляющих аналогичные виды деятельности, в иных организациях;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д) отсутствие или неэффективность механизмов внутреннего контроля в критической точке;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е) недостаточная регламентация процессов в критической точке.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В</w:t>
      </w:r>
      <w:r>
        <w:t xml:space="preserve"> зависимости от специфики анализируемого бизнес-процесса перечень коррупциогенных факторов может быть дополнен, например, таким фактором, как взаимодействие с государственным органом, служащие которого часто признавались виновными в совершении коррупционны</w:t>
      </w:r>
      <w:r>
        <w:t>х правонарушений.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9.4. Степень выраженности каждого коррупциогенного фактора рекомендуется оценить с использованием количественных показателей в зависимости от наличия или отсутствия определенных признаков данного коррупциогенного фактора (например, "отсут</w:t>
      </w:r>
      <w:r>
        <w:t>ствует или присутствует в незначительной степени" - 1 балл, "присутствует в определенной степени" - 2 балла, "присутствует в значительной степени" - 3 балла). При этом рекомендуется разработать четкие критерии оценки степени выраженности каждого коррупциог</w:t>
      </w:r>
      <w:r>
        <w:t>енного фактора с учетом специфики деятельности организации (например, степень выраженности риска растет пропорционально количеству аналогичных нарушений в прошлом или числу сотрудников организации, участие которых потребуется для реализации коррупционной с</w:t>
      </w:r>
      <w:r>
        <w:t>хемы на практике).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Итоговая степень выраженности коррупциогенных факторов рассчитывается как сумма балльных оценок степени выраженности каждого коррупциогенного фактора.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9.5. При использовании упрощенной процедуры вероятность реализации коррупционного риск</w:t>
      </w:r>
      <w:r>
        <w:t>а оценивается с использованием трехбалльной шкалы (например, "низкая", "средняя", "высокая") и определяется итоговой степенью выраженности коррупциогенных факторов.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При этом рекомендуется придерживаться следующих принципов: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вероятность реализации коррупц</w:t>
      </w:r>
      <w:r>
        <w:t>ионного риска следует оценивать как низкую, если все коррупциогенные факторы отсутствуют или крайне незначительны (получили оценку 1 балл);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вероятность реализации коррупционного риска следует признать высокой, если хотя бы два коррупциогенных фактора при</w:t>
      </w:r>
      <w:r>
        <w:t>сутствуют в значительной степени (получили оценку 3 балла) или более половины коррупциогенных факторов присутствуют в определенной степени (получили оценку 2 балла).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9.6. При наличии необходимых ресурсов организацией могут применяться и иные, более сложные</w:t>
      </w:r>
      <w:r>
        <w:t>, методы оценки вероятности реализации коррупционных рисков, например метод экспертных оценок.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9.7. Наряду с вероятностью реализации коррупционного риска рекомендуется оценить возможный вред (ущерб) от реализации коррупционного риска в критической точке.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П</w:t>
      </w:r>
      <w:r>
        <w:t>ри этом приоритетное внимание рекомендуется уделить следующим видам вреда (ущерба):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вред жизни и здоровью граждан;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lastRenderedPageBreak/>
        <w:t>- вред национальной безопасности;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материальный ущерб организации, в том числе утрата или порча активов организации, необоснованное увеличение расходов на закупку товаров и услуг, расходы на подготовку к судебным разбирательствам и судебные издержки, штрафы за коррупционные правонарушения</w:t>
      </w:r>
      <w:r>
        <w:t>, упущенная выгода, затраты на восстановление надлежащего порядка реализации бизнес-процессов;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репутационный ущерб организации, в том числе негативные публикации в средствах массовой информации, резонансные судебные разбирательства, многочисленные жалобы</w:t>
      </w:r>
      <w:r>
        <w:t xml:space="preserve"> и претензии со стороны граждан и организаций.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9.8. Оценка возможного вреда (ущерба) от реализации коррупционного риска также может быть качественной (например, "незначительный", "средний", "значительный") и количественной (различные балльные шкалы).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При п</w:t>
      </w:r>
      <w:r>
        <w:t>ервоначальном внедрении оценки коррупционных рисков рекомендуется использовать простые (трехбалльные) шкалы оценки.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9.9. В случае если реализация коррупционного риска может повлечь вред жизни и здоровью граждан и (или) вред национальной безопасности, такой</w:t>
      </w:r>
      <w:r>
        <w:t xml:space="preserve"> потенциальный вред следует оценивать как значительный (максимальная оценка по выбранной балльной шкале).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При оценке возможного материального или репутационного вреда организации следует, в первую очередь, анализировать, способно ли причинение такого вреда</w:t>
      </w:r>
      <w:r>
        <w:t xml:space="preserve"> сделать невозможным выполнение целей и задач организации и привести к приостановке ее деятельности. В этом случае потенциальный вред следует оценивать как значительный (максимальная оценка по выбранной балльной шкале).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В случаях если реализация коррупцион</w:t>
      </w:r>
      <w:r>
        <w:t xml:space="preserve">ного риска не приводит к приостановке деятельности организации, рекомендуется оценить, возможно ли наступление таких негативных последствий, как возникновение существенных препятствий при реализации отдельных ключевых бизнес-процессов, потеря конкурентных </w:t>
      </w:r>
      <w:r>
        <w:t>преимуществ на длительный срок, причинение материального ущерба, составляющего значительную часть от оборота организации.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9.10. По результатам оценки вероятности реализации и возможного ущерба от реализации коррупционных рисков в целях рационального расход</w:t>
      </w:r>
      <w:r>
        <w:t xml:space="preserve">ования ресурсов целесообразным может стать выделение отдельных критических точек, в отношении которых меры по минимизации коррупционных рисков должны быть реализованы в первую очередь. Для этого коррупционные риски необходимо проранжировать с точки зрения </w:t>
      </w:r>
      <w:r>
        <w:t>их значимости для организации, государства и общества.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9.11. Значимость коррупционных рисков определяется сочетанием рассчитанных ранее параметров: вероятности реализации коррупционного риска в критической точке (вероятность) и возможного вреда от его реал</w:t>
      </w:r>
      <w:r>
        <w:t>изации (вред).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При этом значимость риска есть вероятность, умноженная на вред.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9.12. Ранжирование коррупционных рисков по значимости может проводиться с использованием как качественных, так и количественных показателей.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Одним из возможных способов такого р</w:t>
      </w:r>
      <w:r>
        <w:t>анжирования является использование матрицы оценки значимости рисков. При этом все риски по степени своей значимости разделяются на критические, существенные и незначительные. Базовый вариант такой матрицы представлен в Таблице 1.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Title"/>
        <w:jc w:val="center"/>
        <w:outlineLvl w:val="1"/>
      </w:pPr>
      <w:r>
        <w:t>Таблица 1. Матрица оценки</w:t>
      </w:r>
      <w:r>
        <w:t xml:space="preserve"> значимости коррупционных рисков</w:t>
      </w:r>
    </w:p>
    <w:p w:rsidR="00000000" w:rsidRDefault="00A406D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2079"/>
        <w:gridCol w:w="2079"/>
        <w:gridCol w:w="2079"/>
        <w:gridCol w:w="2079"/>
      </w:tblGrid>
      <w:tr w:rsidR="00000000">
        <w:tc>
          <w:tcPr>
            <w:tcW w:w="2813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Вероятность реализации коррупционного риска</w:t>
            </w:r>
          </w:p>
        </w:tc>
      </w:tr>
      <w:tr w:rsidR="00000000">
        <w:tc>
          <w:tcPr>
            <w:tcW w:w="28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both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Низкая</w:t>
            </w:r>
          </w:p>
        </w:tc>
      </w:tr>
      <w:tr w:rsidR="00000000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lastRenderedPageBreak/>
              <w:t>Потенциальный вред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Значительный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Критический риск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Существенный риск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Незначительный риск</w:t>
            </w:r>
          </w:p>
        </w:tc>
      </w:tr>
      <w:tr w:rsidR="00000000"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both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Средний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Существенный риск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Существенный риск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Незначительный риск</w:t>
            </w:r>
          </w:p>
        </w:tc>
      </w:tr>
      <w:tr w:rsidR="00000000"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both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Незначительный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Незначительный риск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Незначительный риск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Незначительный риск</w:t>
            </w:r>
          </w:p>
        </w:tc>
      </w:tr>
    </w:tbl>
    <w:p w:rsidR="00000000" w:rsidRDefault="00A406DC">
      <w:pPr>
        <w:pStyle w:val="ConsPlusNormal"/>
        <w:jc w:val="both"/>
      </w:pPr>
    </w:p>
    <w:p w:rsidR="00000000" w:rsidRDefault="00A406DC">
      <w:pPr>
        <w:pStyle w:val="ConsPlusTitle"/>
        <w:ind w:firstLine="540"/>
        <w:jc w:val="both"/>
        <w:outlineLvl w:val="0"/>
      </w:pPr>
      <w:r>
        <w:t>10. Разработка мер по минимизации коррупционных рисков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ind w:firstLine="540"/>
        <w:jc w:val="both"/>
      </w:pPr>
      <w:r>
        <w:t>10.1. Для каждой выявленной критической точки должны быть определены возможные меры по минимизации соответствующих коррупционных рисков. При этом необходимо хотя бы приблизительно оценить объем финансовых затрат на реализацию этих мер, а также кадровые и и</w:t>
      </w:r>
      <w:r>
        <w:t>ные ресурсы, необходимые для проведения соответствующих мероприятий.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10.2. В случае наличия необходимых ресурсов возможно проведение мероприятий по минимизации всех выявленных рисков.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В случае невозможности или экономической нецелесообразности одновременно</w:t>
      </w:r>
      <w:r>
        <w:t>й реализации мер по минимизации всех выявленных коррупционных рисков необходимо, в первую очередь, реализовать меры по минимизации критических и существенных коррупционных рисков.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10.3. При определении мер по минимизации коррупционных рисков рекомендуется </w:t>
      </w:r>
      <w:r>
        <w:t>придерживаться следующих принципов: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каждая мера должна быть сформулирована конкретно, работники организации, вовлеченные в процесс ее реализации, должны понимать, в чем она заключается, понимать желательный результат и его связь с минимизацией конкретног</w:t>
      </w:r>
      <w:r>
        <w:t>о коррупционного риска;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для каждой меры должен быть установлен срок или периодичность ее реализации;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для каждой меры должен быть определен ответственный за ее реализацию;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реализация каждой меры должна быть подтверждена документально;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на стадии план</w:t>
      </w:r>
      <w:r>
        <w:t>ирования мер по минимизации коррупционных рисков должны быть проработаны механизмы мониторинга реализации этих мер и оценки их эффективности.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10.4. Возможные меры по минимизации коррупционных рисков включают несколько основных блоков: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1) Организация, регла</w:t>
      </w:r>
      <w:r>
        <w:t>ментация и автоматизация процессов, в том числе: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детальная регламентация бизнес-процессов в критических точках (порядка и сроков реализации, документационного обеспечения, ответственных лиц), закрепление четких оснований и критериев принятия любых решени</w:t>
      </w:r>
      <w:r>
        <w:t>й, влекущих конкурентное распределение выгоды (преимущества), сведение к минимуму дискреционных полномочий работников организации;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сведение к минимуму ситуаций, при которых решение принимается работником единолично или на основании информации, подготовле</w:t>
      </w:r>
      <w:r>
        <w:t>нной работником единолично, разумное расширение круга лиц, без участия (согласование) которых не может быть принято решение о распределении выгоды (преимущества);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исключение ситуаций, при которых работник организации совмещает функции по исполнению решен</w:t>
      </w:r>
      <w:r>
        <w:t>ия и контролю за его исполнением;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совершенствование механизма отбора работников для включения в состав комиссий, рабочих групп, принимающих управленческие решения, направленное в том числе на выявление и урегулирование конфликта интересов;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lastRenderedPageBreak/>
        <w:t>- автоматизаци</w:t>
      </w:r>
      <w:r>
        <w:t>я бизнес-процессов и отдельных подпроцессов (например, для закупочной деятельности могут быть внедрены такие процедуры, как подготовка закупочной документации или технических условий с помощью отдельных программных модулей путем заполнения определенных пол</w:t>
      </w:r>
      <w:r>
        <w:t>ей с как можно более частым выбором значений из закрытого предзаданного перечня, автоматизация процессов расчета стоимости технических условий и технического предложения, создание единой базы закупок и т.д.)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При наличии возможности при разработке соответст</w:t>
      </w:r>
      <w:r>
        <w:t>вующего программного обеспечения целесообразно предусмотреть встроенный логико-форматный контроль и ограничители, не позволяющие совершать действия, направленные на организацию коррупционного правонарушения.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2) Совершенствование контрольных и мониторинговы</w:t>
      </w:r>
      <w:r>
        <w:t>х процедур, в том числе: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частичная автоматизация контроля: введение в информационные системы, сопровождающие деятельность работников организации, "индикаторов коррупции", позволяющих оперативно получать сведения о наличии в рамках реализации бизнес-проце</w:t>
      </w:r>
      <w:r>
        <w:t>сса признаков коррупционных правонарушений;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- совершенствование механизмов выявления конфликта интересов в деятельности работников организации, в том числе путем внедрения специализированного программного обеспечения, позволяющего сопоставить информацию о </w:t>
      </w:r>
      <w:r>
        <w:t>родственниках работников с информацией о составе учредителей и органах управления контрагентов и конкурентов организации;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совершенствование механизмов, позволяющих работникам организации своевременно сообщить о замеченных ими случаях возможных коррупцион</w:t>
      </w:r>
      <w:r>
        <w:t>ных нарушений, в том числе о ситуациях, когда в предполагаемые коррупционные правонарушения вовлечены их руководители;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регулярный мониторинг информации о возможных коррупционных правонарушениях, совершенных работниками организации, в том числе жалоб и об</w:t>
      </w:r>
      <w:r>
        <w:t>ращений граждан и организаций, публикаций в средствах массовой информации (например, создание эффективной "горячей линии");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совершенствование механизмов внутреннего контроля за исполнением работниками организации своих обязанностей, с учетом вероятных сп</w:t>
      </w:r>
      <w:r>
        <w:t>особов обхода внедренных процедур контроля;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совершенствование процедур внутреннего бухгалтерского и финансового контроля, в том числе процедур распределения и последующего использования средств на представительские расходы, на оплату услуг третьих лиц (к</w:t>
      </w:r>
      <w:r>
        <w:t>онсультантов, агентов, дистрибьютеров и т.п.), на благотворительные взносы и взносы на политические цели и т.д.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3) Информационные и образовательные мероприятия, в том числе: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информирование контрагентов организации о последствиях коррупционных правонаруше</w:t>
      </w:r>
      <w:r>
        <w:t>ний;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размещение информации об ответственности за коррупционные правонарушения в зданиях организации и на официальном сайте организации;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проведение методических совещаний, семинаров, круглых столов, по вопросам противодействия коррупции, в особенности для работников организации, замещающих должности, связанные с коррупционными рисками;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- повышение квалификации работников организации, отве</w:t>
      </w:r>
      <w:r>
        <w:t>тственных за предупреждение коррупции, по вопросам управления коррупционными рисками.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Title"/>
        <w:ind w:firstLine="540"/>
        <w:jc w:val="both"/>
        <w:outlineLvl w:val="0"/>
      </w:pPr>
      <w:r>
        <w:t>11. Оформление, согласование и утверждение результатов оценки коррупционных рисков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ind w:firstLine="540"/>
        <w:jc w:val="both"/>
      </w:pPr>
      <w:r>
        <w:t>11.1. По результатам оценки коррупционных рисков для каждого рассмотренного направлен</w:t>
      </w:r>
      <w:r>
        <w:t xml:space="preserve">ия деятельности (бизнес-процесса) организации составляется общий перечень выявленных коррупционных рисков. Соответствующая информация представляется в форме Реестра (карты) коррупционных рисков в соответствии с </w:t>
      </w:r>
      <w:hyperlink w:anchor="Par274" w:tooltip="Реестр (карта) коррупционных рисков организации" w:history="1">
        <w:r>
          <w:rPr>
            <w:color w:val="0000FF"/>
          </w:rPr>
          <w:t>Таблицей 2</w:t>
        </w:r>
      </w:hyperlink>
      <w:r>
        <w:t xml:space="preserve"> Рекомендаций.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lastRenderedPageBreak/>
        <w:t xml:space="preserve">11.2. В качестве пояснительных документов к </w:t>
      </w:r>
      <w:hyperlink w:anchor="Par274" w:tooltip="Реестр (карта) коррупционных рисков организации" w:history="1">
        <w:r>
          <w:rPr>
            <w:color w:val="0000FF"/>
          </w:rPr>
          <w:t>Реестру</w:t>
        </w:r>
      </w:hyperlink>
      <w:r>
        <w:t xml:space="preserve"> (карте) коррупционных рисков рекомендуется приложить отчет о проведении </w:t>
      </w:r>
      <w:r>
        <w:t>оценки коррупционных рисков, содержащий детальную информацию об использованных способах сбора необходимой информации, расчета основных показателей, обоснование предлагаемых мер по минимизации идентифицированных коррупционных рисков, а также отдельно - форм</w:t>
      </w:r>
      <w:r>
        <w:t xml:space="preserve">ализованные описания коррупционных рисков в каждой выявленной критической точке в соответствии с </w:t>
      </w:r>
      <w:hyperlink w:anchor="Par147" w:tooltip="8.3.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, включающее, в числе прочего, следующую информацию:" w:history="1">
        <w:r>
          <w:rPr>
            <w:color w:val="0000FF"/>
          </w:rPr>
          <w:t>п. 8.3</w:t>
        </w:r>
      </w:hyperlink>
      <w:r>
        <w:t xml:space="preserve"> Рекомендаций.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11.3. На основании результатов анализа коррупционных рисков формируется Перечень должностей в организации, замещение которых связано с коррупцион</w:t>
      </w:r>
      <w:r>
        <w:t>ными рисками (</w:t>
      </w:r>
      <w:hyperlink w:anchor="Par158" w:tooltip="8.4. На этапе проведения анализа коррупционных рисков следует также сформировать перечень должностей, замещение которых связано с коррупционными рисками (далее - Перечень), в который рекомендуется, прежде всего, включить должности, обязанности по которым предусматривают:" w:history="1">
        <w:r>
          <w:rPr>
            <w:color w:val="0000FF"/>
          </w:rPr>
          <w:t>п. 8.4</w:t>
        </w:r>
      </w:hyperlink>
      <w:r>
        <w:t xml:space="preserve"> - </w:t>
      </w:r>
      <w:hyperlink w:anchor="Par169" w:tooltip="8.6. При определении круга работников организации, без участия которых не может быть реализована коррупционная схема, следует исходить не только из функционала структурных подразделений и должностных обязанностей работников организации, закрепленных в положениях о структурных подразделениях и должностных инструкциях, но и из реально существующего распределения функций и обязанностей." w:history="1">
        <w:r>
          <w:rPr>
            <w:color w:val="0000FF"/>
          </w:rPr>
          <w:t>8.6</w:t>
        </w:r>
      </w:hyperlink>
      <w:r>
        <w:t xml:space="preserve"> Рекомендаций).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11.4. На ос</w:t>
      </w:r>
      <w:r>
        <w:t xml:space="preserve">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</w:t>
      </w:r>
      <w:hyperlink w:anchor="Par305" w:tooltip="План мероприятий по минимизации коррупционных рисков" w:history="1">
        <w:r>
          <w:rPr>
            <w:color w:val="0000FF"/>
          </w:rPr>
          <w:t>Таблицей 3</w:t>
        </w:r>
      </w:hyperlink>
      <w:r>
        <w:t xml:space="preserve"> Рекомендаций</w:t>
      </w:r>
      <w:r>
        <w:t xml:space="preserve">. При формировании указанного проекта </w:t>
      </w:r>
      <w:hyperlink w:anchor="Par305" w:tooltip="План мероприятий по минимизации коррупционных рисков" w:history="1">
        <w:r>
          <w:rPr>
            <w:color w:val="0000FF"/>
          </w:rPr>
          <w:t>Плана</w:t>
        </w:r>
      </w:hyperlink>
      <w:r>
        <w:t xml:space="preserve"> следует учитывать, что отдельные меры по минимизации коррупционных рисков могут применяться сразу к нескольким критическим точкам.</w:t>
      </w:r>
    </w:p>
    <w:p w:rsidR="00000000" w:rsidRDefault="00A406DC">
      <w:pPr>
        <w:pStyle w:val="ConsPlusNormal"/>
        <w:spacing w:before="200"/>
        <w:ind w:firstLine="540"/>
        <w:jc w:val="both"/>
      </w:pPr>
      <w:hyperlink w:anchor="Par305" w:tooltip="План мероприятий по минимизации коррупционных рисков" w:history="1">
        <w:r>
          <w:rPr>
            <w:color w:val="0000FF"/>
          </w:rPr>
          <w:t>План</w:t>
        </w:r>
      </w:hyperlink>
      <w:r>
        <w:t xml:space="preserve"> мероприятий по минимизации коррупционных рисков в организации может быть включен в качестве отдельной части в План противодействия коррупции организации. В этом случае пе</w:t>
      </w:r>
      <w:r>
        <w:t>рвая часть Плана противодействия коррупции организации может содержать мероприятия, обязанность проведения которых прямо установлена действующим законодательством для организаций такого типа, а вторая часть - план мероприятий по минимизации коррупционных р</w:t>
      </w:r>
      <w:r>
        <w:t>исков в организации.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11.5. Проекты </w:t>
      </w:r>
      <w:hyperlink w:anchor="Par274" w:tooltip="Реестр (карта) коррупционных рисков организации" w:history="1">
        <w:r>
          <w:rPr>
            <w:color w:val="0000FF"/>
          </w:rPr>
          <w:t>Реестра</w:t>
        </w:r>
      </w:hyperlink>
      <w:r>
        <w:t xml:space="preserve"> (карты) коррупционных рисков и Перечня должностей в организации, замещение которых связано с коррупционными рисками, рекомендуется направ</w:t>
      </w:r>
      <w:r>
        <w:t>ить для ознакомления и представления комментариев в подразделения организации, осуществляющие контрольные мероприятия применительно к рассмотренным направлениям деятельности и бизнес-процессам, в правовой (юридический) департамент организации, а также в ка</w:t>
      </w:r>
      <w:r>
        <w:t>ждое структурное подразделение организации (в части, касающейся этого структурного подразделения).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>Рекомендуется установить конкретный срок представления указанными структурными подразделениями организации замечаний, предложений и дополнительной информации</w:t>
      </w:r>
      <w:r>
        <w:t xml:space="preserve"> в письменной форме.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11.6. При наличии в организации Комиссии по соблюдению требований к служебному поведению работников организации и урегулированию конфликта интересов проекты </w:t>
      </w:r>
      <w:hyperlink w:anchor="Par274" w:tooltip="Реестр (карта) коррупционных рисков организации" w:history="1">
        <w:r>
          <w:rPr>
            <w:color w:val="0000FF"/>
          </w:rPr>
          <w:t>Реест</w:t>
        </w:r>
        <w:r>
          <w:rPr>
            <w:color w:val="0000FF"/>
          </w:rPr>
          <w:t>ра</w:t>
        </w:r>
      </w:hyperlink>
      <w:r>
        <w:t xml:space="preserve"> (карты) коррупционных рисков, Перечня должностей в организации, замещение которых связано с коррупционными рисками, и </w:t>
      </w:r>
      <w:hyperlink w:anchor="Par305" w:tooltip="План мероприятий по минимизации коррупционных рисков" w:history="1">
        <w:r>
          <w:rPr>
            <w:color w:val="0000FF"/>
          </w:rPr>
          <w:t>Плана</w:t>
        </w:r>
      </w:hyperlink>
      <w:r>
        <w:t xml:space="preserve"> мероприятий по минимизации коррупционных риск</w:t>
      </w:r>
      <w:r>
        <w:t>ов в организации рекомендуется рассмотреть на заседании Комиссии.</w:t>
      </w:r>
    </w:p>
    <w:p w:rsidR="00000000" w:rsidRDefault="00A406DC">
      <w:pPr>
        <w:pStyle w:val="ConsPlusNormal"/>
        <w:spacing w:before="200"/>
        <w:ind w:firstLine="540"/>
        <w:jc w:val="both"/>
      </w:pPr>
      <w:r>
        <w:t xml:space="preserve">11.7. Скорректированные с учетом замечаний и предложений структурных подразделений организации проекты </w:t>
      </w:r>
      <w:hyperlink w:anchor="Par274" w:tooltip="Реестр (карта) коррупционных рисков организации" w:history="1">
        <w:r>
          <w:rPr>
            <w:color w:val="0000FF"/>
          </w:rPr>
          <w:t>Реестра</w:t>
        </w:r>
      </w:hyperlink>
      <w:r>
        <w:t xml:space="preserve"> (ка</w:t>
      </w:r>
      <w:r>
        <w:t xml:space="preserve">рты) коррупционных рисков и Перечня должностей в организации, замещение которых связано с коррупционными рисками, а также проект </w:t>
      </w:r>
      <w:hyperlink w:anchor="Par305" w:tooltip="План мероприятий по минимизации коррупционных рисков" w:history="1">
        <w:r>
          <w:rPr>
            <w:color w:val="0000FF"/>
          </w:rPr>
          <w:t>Плана</w:t>
        </w:r>
      </w:hyperlink>
      <w:r>
        <w:t xml:space="preserve"> мероприятий по минимизации коррупционных</w:t>
      </w:r>
      <w:r>
        <w:t xml:space="preserve"> рисков в организации представляются на утверждение руководителю организации.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jc w:val="right"/>
        <w:outlineLvl w:val="1"/>
      </w:pPr>
      <w:r>
        <w:t>Таблица 2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jc w:val="center"/>
      </w:pPr>
      <w:bookmarkStart w:id="5" w:name="Par274"/>
      <w:bookmarkEnd w:id="5"/>
      <w:r>
        <w:t>Реестр (карта) коррупционных рисков организации</w:t>
      </w:r>
    </w:p>
    <w:p w:rsidR="00000000" w:rsidRDefault="00A406DC">
      <w:pPr>
        <w:pStyle w:val="ConsPlusNormal"/>
        <w:jc w:val="center"/>
      </w:pPr>
      <w:r>
        <w:t>по состоянию на ДД/ММ/ГГГГ</w:t>
      </w:r>
    </w:p>
    <w:p w:rsidR="00000000" w:rsidRDefault="00A406D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"/>
        <w:gridCol w:w="1516"/>
        <w:gridCol w:w="1516"/>
        <w:gridCol w:w="1516"/>
        <w:gridCol w:w="1516"/>
        <w:gridCol w:w="1516"/>
      </w:tblGrid>
      <w:tr w:rsidR="00000000"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Направление деятельности (бизнес-процесс)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Критическая точка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Краткое описание возможной коррупционной схемы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Меры по минимизации рисков в критической точке</w:t>
            </w:r>
          </w:p>
        </w:tc>
      </w:tr>
      <w:tr w:rsidR="00000000"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both"/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both"/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both"/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both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Реализуемые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Предлагаемые</w:t>
            </w:r>
          </w:p>
        </w:tc>
      </w:tr>
      <w:tr w:rsidR="00000000"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</w:tr>
      <w:tr w:rsidR="00000000"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</w:tr>
      <w:tr w:rsidR="00000000"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</w:tr>
    </w:tbl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jc w:val="right"/>
        <w:outlineLvl w:val="1"/>
      </w:pPr>
      <w:r>
        <w:t>Таблица 3</w:t>
      </w:r>
    </w:p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jc w:val="center"/>
      </w:pPr>
      <w:bookmarkStart w:id="6" w:name="Par305"/>
      <w:bookmarkEnd w:id="6"/>
      <w:r>
        <w:t>План мероприятий по минимизации коррупционных рисков</w:t>
      </w:r>
    </w:p>
    <w:p w:rsidR="00000000" w:rsidRDefault="00A406DC">
      <w:pPr>
        <w:pStyle w:val="ConsPlusNormal"/>
        <w:jc w:val="center"/>
      </w:pPr>
      <w:r>
        <w:t>на .... год</w:t>
      </w:r>
    </w:p>
    <w:p w:rsidR="00000000" w:rsidRDefault="00A406D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"/>
        <w:gridCol w:w="1516"/>
        <w:gridCol w:w="1516"/>
        <w:gridCol w:w="1516"/>
        <w:gridCol w:w="1516"/>
        <w:gridCol w:w="1516"/>
      </w:tblGrid>
      <w:tr w:rsidR="00000000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Мероприятие по минимизации коррупционного риска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Направление деятельности (бизнес-процесс)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Критическая точка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Срок (периодичность) реализации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Ответственный за реализацию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  <w:jc w:val="center"/>
            </w:pPr>
            <w:r>
              <w:t>Планируемый результат</w:t>
            </w:r>
          </w:p>
        </w:tc>
      </w:tr>
      <w:tr w:rsidR="00000000"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1.</w:t>
            </w:r>
          </w:p>
        </w:tc>
      </w:tr>
      <w:tr w:rsidR="00000000"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2.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2.</w:t>
            </w:r>
          </w:p>
        </w:tc>
      </w:tr>
      <w:tr w:rsidR="00000000"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1.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6DC">
            <w:pPr>
              <w:pStyle w:val="ConsPlusNormal"/>
            </w:pPr>
            <w:r>
              <w:t>3.</w:t>
            </w:r>
          </w:p>
        </w:tc>
      </w:tr>
    </w:tbl>
    <w:p w:rsidR="00000000" w:rsidRDefault="00A406DC">
      <w:pPr>
        <w:pStyle w:val="ConsPlusNormal"/>
        <w:jc w:val="both"/>
      </w:pPr>
    </w:p>
    <w:p w:rsidR="00000000" w:rsidRDefault="00A406DC">
      <w:pPr>
        <w:pStyle w:val="ConsPlusNormal"/>
        <w:jc w:val="both"/>
      </w:pPr>
    </w:p>
    <w:p w:rsidR="00A406DC" w:rsidRDefault="00A406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406DC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DC" w:rsidRDefault="00A406DC">
      <w:pPr>
        <w:spacing w:after="0" w:line="240" w:lineRule="auto"/>
      </w:pPr>
      <w:r>
        <w:separator/>
      </w:r>
    </w:p>
  </w:endnote>
  <w:endnote w:type="continuationSeparator" w:id="0">
    <w:p w:rsidR="00A406DC" w:rsidRDefault="00A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406D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06D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06D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06D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C60A8C">
            <w:rPr>
              <w:rFonts w:ascii="Tahoma" w:hAnsi="Tahoma" w:cs="Tahoma"/>
            </w:rPr>
            <w:fldChar w:fldCharType="separate"/>
          </w:r>
          <w:r w:rsidR="00C60A8C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C60A8C">
            <w:rPr>
              <w:rFonts w:ascii="Tahoma" w:hAnsi="Tahoma" w:cs="Tahoma"/>
            </w:rPr>
            <w:fldChar w:fldCharType="separate"/>
          </w:r>
          <w:r w:rsidR="00C60A8C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406D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DC" w:rsidRDefault="00A406DC">
      <w:pPr>
        <w:spacing w:after="0" w:line="240" w:lineRule="auto"/>
      </w:pPr>
      <w:r>
        <w:separator/>
      </w:r>
    </w:p>
  </w:footnote>
  <w:footnote w:type="continuationSeparator" w:id="0">
    <w:p w:rsidR="00A406DC" w:rsidRDefault="00A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06D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"Рекомендации по порядку проведения оценки коррупционных рисков в организации"</w:t>
          </w:r>
          <w:r>
            <w:rPr>
              <w:rFonts w:ascii="Tahoma" w:hAnsi="Tahoma" w:cs="Tahoma"/>
              <w:sz w:val="16"/>
              <w:szCs w:val="16"/>
            </w:rPr>
            <w:br/>
            <w:t>(утв. Минтрудом России)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06D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15.10.2019</w:t>
          </w:r>
        </w:p>
      </w:tc>
    </w:tr>
  </w:tbl>
  <w:p w:rsidR="00000000" w:rsidRDefault="00A406D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406D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8C"/>
    <w:rsid w:val="00A406DC"/>
    <w:rsid w:val="00C6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A5B732-1C10-43D4-A3CD-58A81875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C7121CAE6F3E7F5286F9488553DD7AAB5CE6B58B6A3840359205CB0758DBD5397249F32BCBB6C519883600144B2EC828F7BAE553E1F412Dk5J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C7121CAE6F3E7F5286F9488553DD7AAB5CE6B58B6A3840359205CB0758DBD5397249F32BCBB6C539883600144B2EC828F7BAE553E1F412Dk5J7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7987</Words>
  <Characters>45529</Characters>
  <Application>Microsoft Office Word</Application>
  <DocSecurity>2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"Рекомендации по порядку проведения оценки коррупционных рисков в организации"(утв. Минтрудом России)</vt:lpstr>
    </vt:vector>
  </TitlesOfParts>
  <Company>КонсультантПлюс Версия 4018.00.64</Company>
  <LinksUpToDate>false</LinksUpToDate>
  <CharactersWithSpaces>53410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"Рекомендации по порядку проведения оценки коррупционных рисков в организации"(утв. Минтрудом России)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2024-09-02T10:04:00Z</dcterms:created>
  <dcterms:modified xsi:type="dcterms:W3CDTF">2024-09-02T10:04:00Z</dcterms:modified>
</cp:coreProperties>
</file>