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D9" w:rsidRDefault="004767D9" w:rsidP="00AA4ED7">
      <w:pPr>
        <w:pStyle w:val="ConsPlusNormal"/>
        <w:ind w:firstLine="0"/>
        <w:jc w:val="both"/>
        <w:outlineLvl w:val="0"/>
        <w:rPr>
          <w:sz w:val="28"/>
          <w:szCs w:val="28"/>
        </w:rPr>
      </w:pPr>
    </w:p>
    <w:p w:rsidR="00BC58FF" w:rsidRDefault="00BC58FF" w:rsidP="00AA4ED7">
      <w:pPr>
        <w:pStyle w:val="ConsPlusNormal"/>
        <w:ind w:firstLine="0"/>
        <w:jc w:val="both"/>
        <w:outlineLvl w:val="0"/>
        <w:rPr>
          <w:sz w:val="28"/>
          <w:szCs w:val="28"/>
        </w:rPr>
      </w:pPr>
    </w:p>
    <w:p w:rsidR="00BC58FF" w:rsidRDefault="00BC58FF" w:rsidP="00AA4ED7">
      <w:pPr>
        <w:pStyle w:val="ConsPlusNormal"/>
        <w:ind w:firstLine="0"/>
        <w:jc w:val="both"/>
        <w:outlineLvl w:val="0"/>
        <w:rPr>
          <w:sz w:val="28"/>
          <w:szCs w:val="28"/>
        </w:rPr>
      </w:pPr>
    </w:p>
    <w:p w:rsidR="00BC58FF" w:rsidRDefault="00BC58FF" w:rsidP="00AA4ED7">
      <w:pPr>
        <w:pStyle w:val="ConsPlusNormal"/>
        <w:ind w:firstLine="0"/>
        <w:jc w:val="both"/>
        <w:outlineLvl w:val="0"/>
        <w:rPr>
          <w:sz w:val="28"/>
          <w:szCs w:val="28"/>
        </w:rPr>
      </w:pPr>
    </w:p>
    <w:p w:rsidR="00BC58FF" w:rsidRDefault="00BC58FF" w:rsidP="00AA4ED7">
      <w:pPr>
        <w:pStyle w:val="ConsPlusNormal"/>
        <w:ind w:firstLine="0"/>
        <w:jc w:val="both"/>
        <w:outlineLvl w:val="0"/>
        <w:rPr>
          <w:sz w:val="28"/>
          <w:szCs w:val="28"/>
        </w:rPr>
      </w:pPr>
    </w:p>
    <w:p w:rsidR="00BC58FF" w:rsidRDefault="00BC58FF" w:rsidP="00AA4ED7">
      <w:pPr>
        <w:pStyle w:val="ConsPlusNormal"/>
        <w:ind w:firstLine="0"/>
        <w:jc w:val="both"/>
        <w:outlineLvl w:val="0"/>
        <w:rPr>
          <w:sz w:val="28"/>
          <w:szCs w:val="28"/>
        </w:rPr>
      </w:pPr>
    </w:p>
    <w:p w:rsidR="00BC58FF" w:rsidRDefault="00BC58FF" w:rsidP="00AA4ED7">
      <w:pPr>
        <w:pStyle w:val="ConsPlusNormal"/>
        <w:ind w:firstLine="0"/>
        <w:jc w:val="both"/>
        <w:outlineLvl w:val="0"/>
        <w:rPr>
          <w:sz w:val="28"/>
          <w:szCs w:val="28"/>
        </w:rPr>
      </w:pPr>
    </w:p>
    <w:p w:rsidR="004767D9" w:rsidRDefault="004767D9" w:rsidP="00AA4ED7">
      <w:pPr>
        <w:pStyle w:val="ConsPlusNormal"/>
        <w:ind w:firstLine="0"/>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4A74E4" w:rsidRDefault="00945DA1" w:rsidP="004A74E4">
      <w:pPr>
        <w:autoSpaceDE w:val="0"/>
        <w:autoSpaceDN w:val="0"/>
        <w:adjustRightInd w:val="0"/>
        <w:spacing w:line="360" w:lineRule="auto"/>
        <w:ind w:firstLine="567"/>
        <w:jc w:val="center"/>
        <w:outlineLvl w:val="0"/>
        <w:rPr>
          <w:b/>
          <w:sz w:val="28"/>
          <w:szCs w:val="28"/>
        </w:rPr>
      </w:pPr>
      <w:r w:rsidRPr="004A74E4">
        <w:rPr>
          <w:b/>
          <w:sz w:val="28"/>
          <w:szCs w:val="28"/>
        </w:rPr>
        <w:t>Модельный приказ исполнительного органа государственн</w:t>
      </w:r>
      <w:r w:rsidR="004A74E4">
        <w:rPr>
          <w:b/>
          <w:sz w:val="28"/>
          <w:szCs w:val="28"/>
        </w:rPr>
        <w:t>ой власти Воронежской области  «</w:t>
      </w:r>
      <w:r w:rsidRPr="004A74E4">
        <w:rPr>
          <w:b/>
          <w:sz w:val="28"/>
          <w:szCs w:val="28"/>
        </w:rPr>
        <w:t xml:space="preserve">О порядке сообщения руководителями государственных учреждений Воронежской области, подведомственных исполнительному органу государственной власти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утверждении Положения о комиссии по </w:t>
      </w:r>
      <w:r w:rsidR="00327509">
        <w:rPr>
          <w:b/>
          <w:sz w:val="28"/>
          <w:szCs w:val="28"/>
        </w:rPr>
        <w:t xml:space="preserve">соблюдению требованийк служебному поведению </w:t>
      </w:r>
      <w:r w:rsidR="00327509" w:rsidRPr="00327509">
        <w:rPr>
          <w:b/>
          <w:sz w:val="28"/>
          <w:szCs w:val="28"/>
        </w:rPr>
        <w:t xml:space="preserve">руководителями государственных учреждений Воронежской области, подведомственных исполнительному органу государственной власти Воронежской области </w:t>
      </w:r>
      <w:r w:rsidRPr="004A74E4">
        <w:rPr>
          <w:b/>
          <w:sz w:val="28"/>
          <w:szCs w:val="28"/>
        </w:rPr>
        <w:t>и уре</w:t>
      </w:r>
      <w:r w:rsidR="00327509">
        <w:rPr>
          <w:b/>
          <w:sz w:val="28"/>
          <w:szCs w:val="28"/>
        </w:rPr>
        <w:t>гулированию конфликта интересов</w:t>
      </w:r>
      <w:r w:rsidR="004A74E4">
        <w:rPr>
          <w:b/>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p>
    <w:p w:rsidR="00945DA1" w:rsidRDefault="00945DA1" w:rsidP="00945DA1">
      <w:pPr>
        <w:autoSpaceDE w:val="0"/>
        <w:autoSpaceDN w:val="0"/>
        <w:adjustRightInd w:val="0"/>
        <w:spacing w:line="360" w:lineRule="auto"/>
        <w:ind w:firstLine="567"/>
        <w:jc w:val="both"/>
        <w:outlineLvl w:val="0"/>
        <w:rPr>
          <w:sz w:val="28"/>
          <w:szCs w:val="28"/>
        </w:rPr>
      </w:pPr>
    </w:p>
    <w:p w:rsidR="00327509" w:rsidRDefault="00327509" w:rsidP="004A74E4">
      <w:pPr>
        <w:autoSpaceDE w:val="0"/>
        <w:autoSpaceDN w:val="0"/>
        <w:adjustRightInd w:val="0"/>
        <w:spacing w:line="360" w:lineRule="auto"/>
        <w:ind w:firstLine="567"/>
        <w:jc w:val="both"/>
        <w:outlineLvl w:val="0"/>
        <w:rPr>
          <w:sz w:val="28"/>
          <w:szCs w:val="28"/>
        </w:rPr>
      </w:pPr>
    </w:p>
    <w:p w:rsidR="00327509" w:rsidRDefault="00327509" w:rsidP="004A74E4">
      <w:pPr>
        <w:autoSpaceDE w:val="0"/>
        <w:autoSpaceDN w:val="0"/>
        <w:adjustRightInd w:val="0"/>
        <w:spacing w:line="360" w:lineRule="auto"/>
        <w:ind w:firstLine="567"/>
        <w:jc w:val="both"/>
        <w:outlineLvl w:val="0"/>
        <w:rPr>
          <w:sz w:val="28"/>
          <w:szCs w:val="28"/>
        </w:rPr>
      </w:pPr>
    </w:p>
    <w:p w:rsidR="00945DA1" w:rsidRPr="00945DA1" w:rsidRDefault="00945DA1" w:rsidP="004A74E4">
      <w:pPr>
        <w:autoSpaceDE w:val="0"/>
        <w:autoSpaceDN w:val="0"/>
        <w:adjustRightInd w:val="0"/>
        <w:spacing w:line="360" w:lineRule="auto"/>
        <w:ind w:firstLine="567"/>
        <w:jc w:val="both"/>
        <w:outlineLvl w:val="0"/>
        <w:rPr>
          <w:sz w:val="28"/>
          <w:szCs w:val="28"/>
        </w:rPr>
      </w:pPr>
      <w:r w:rsidRPr="00945DA1">
        <w:rPr>
          <w:sz w:val="28"/>
          <w:szCs w:val="28"/>
        </w:rPr>
        <w:t xml:space="preserve">В соответствии с Трудовым кодексом Российской Федерации, </w:t>
      </w:r>
      <w:r w:rsidR="00550623">
        <w:rPr>
          <w:sz w:val="28"/>
          <w:szCs w:val="28"/>
        </w:rPr>
        <w:t>Федеральным законом</w:t>
      </w:r>
      <w:r w:rsidRPr="00945DA1">
        <w:rPr>
          <w:sz w:val="28"/>
          <w:szCs w:val="28"/>
        </w:rPr>
        <w:t xml:space="preserve"> от 25 декабря 2008 года </w:t>
      </w:r>
      <w:r>
        <w:rPr>
          <w:sz w:val="28"/>
          <w:szCs w:val="28"/>
        </w:rPr>
        <w:t>№</w:t>
      </w:r>
      <w:r w:rsidRPr="00945DA1">
        <w:rPr>
          <w:sz w:val="28"/>
          <w:szCs w:val="28"/>
        </w:rPr>
        <w:t xml:space="preserve"> 273-ФЗ </w:t>
      </w:r>
      <w:r>
        <w:rPr>
          <w:sz w:val="28"/>
          <w:szCs w:val="28"/>
        </w:rPr>
        <w:t>«О противодействии коррупции»</w:t>
      </w:r>
      <w:r w:rsidRPr="00945DA1">
        <w:rPr>
          <w:sz w:val="28"/>
          <w:szCs w:val="28"/>
        </w:rPr>
        <w:t xml:space="preserve">, </w:t>
      </w:r>
      <w:r w:rsidR="004A74E4" w:rsidRPr="004A74E4">
        <w:rPr>
          <w:sz w:val="28"/>
          <w:szCs w:val="28"/>
        </w:rPr>
        <w:t>Закон</w:t>
      </w:r>
      <w:r w:rsidR="00550623">
        <w:rPr>
          <w:sz w:val="28"/>
          <w:szCs w:val="28"/>
        </w:rPr>
        <w:t>ом</w:t>
      </w:r>
      <w:r w:rsidR="004A74E4" w:rsidRPr="004A74E4">
        <w:rPr>
          <w:sz w:val="28"/>
          <w:szCs w:val="28"/>
        </w:rPr>
        <w:t xml:space="preserve"> Вор</w:t>
      </w:r>
      <w:r w:rsidR="004A74E4">
        <w:rPr>
          <w:sz w:val="28"/>
          <w:szCs w:val="28"/>
        </w:rPr>
        <w:t>онежской области от 12.05.2009 №</w:t>
      </w:r>
      <w:r w:rsidR="004A74E4" w:rsidRPr="004A74E4">
        <w:rPr>
          <w:sz w:val="28"/>
          <w:szCs w:val="28"/>
        </w:rPr>
        <w:t xml:space="preserve"> 43-ОЗ</w:t>
      </w:r>
      <w:r w:rsidR="004A74E4">
        <w:rPr>
          <w:sz w:val="28"/>
          <w:szCs w:val="28"/>
        </w:rPr>
        <w:t xml:space="preserve"> «</w:t>
      </w:r>
      <w:r w:rsidR="004A74E4" w:rsidRPr="004A74E4">
        <w:rPr>
          <w:sz w:val="28"/>
          <w:szCs w:val="28"/>
        </w:rPr>
        <w:t xml:space="preserve">О профилактике </w:t>
      </w:r>
      <w:r w:rsidR="004A74E4">
        <w:rPr>
          <w:sz w:val="28"/>
          <w:szCs w:val="28"/>
        </w:rPr>
        <w:t xml:space="preserve">коррупции в Воронежской области» </w:t>
      </w:r>
      <w:r w:rsidRPr="00945DA1">
        <w:rPr>
          <w:sz w:val="28"/>
          <w:szCs w:val="28"/>
        </w:rPr>
        <w:t>приказываю:</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 Утвердить прилагаемое Положение о порядке сообщения руководителями государственных учреждений Воронежской области, подведомственных </w:t>
      </w:r>
      <w:r>
        <w:rPr>
          <w:sz w:val="28"/>
          <w:szCs w:val="28"/>
        </w:rPr>
        <w:t>исполнительному</w:t>
      </w:r>
      <w:r w:rsidRPr="00945DA1">
        <w:rPr>
          <w:sz w:val="28"/>
          <w:szCs w:val="28"/>
        </w:rPr>
        <w:t xml:space="preserve"> органу государственной властиВоронежской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550623" w:rsidP="00945DA1">
      <w:pPr>
        <w:autoSpaceDE w:val="0"/>
        <w:autoSpaceDN w:val="0"/>
        <w:adjustRightInd w:val="0"/>
        <w:spacing w:line="360" w:lineRule="auto"/>
        <w:ind w:firstLine="567"/>
        <w:jc w:val="both"/>
        <w:outlineLvl w:val="0"/>
        <w:rPr>
          <w:sz w:val="28"/>
          <w:szCs w:val="28"/>
        </w:rPr>
      </w:pPr>
      <w:r>
        <w:rPr>
          <w:sz w:val="28"/>
          <w:szCs w:val="28"/>
        </w:rPr>
        <w:t>2</w:t>
      </w:r>
      <w:r w:rsidR="00945DA1" w:rsidRPr="00945DA1">
        <w:rPr>
          <w:sz w:val="28"/>
          <w:szCs w:val="28"/>
        </w:rPr>
        <w:t xml:space="preserve">. Утвердить прилагаемое Положение о комиссии </w:t>
      </w:r>
      <w:r w:rsidR="00327509" w:rsidRPr="00327509">
        <w:rPr>
          <w:sz w:val="28"/>
          <w:szCs w:val="28"/>
        </w:rPr>
        <w:t>по соблюдению требований к служебному поведениюруководителями государственных учреждений Воронежской области, подведомственных исполнительному органу государственной власти Воронежской области</w:t>
      </w:r>
      <w:r w:rsidR="00327509">
        <w:rPr>
          <w:sz w:val="28"/>
          <w:szCs w:val="28"/>
        </w:rPr>
        <w:t xml:space="preserve">и </w:t>
      </w:r>
      <w:r w:rsidR="00945DA1" w:rsidRPr="00945DA1">
        <w:rPr>
          <w:sz w:val="28"/>
          <w:szCs w:val="28"/>
        </w:rPr>
        <w:t>урегулированию конфликта интересо</w:t>
      </w:r>
      <w:r w:rsidR="00327509">
        <w:rPr>
          <w:sz w:val="28"/>
          <w:szCs w:val="28"/>
        </w:rPr>
        <w:t>в</w:t>
      </w:r>
      <w:r w:rsidR="00945DA1" w:rsidRPr="00945DA1">
        <w:rPr>
          <w:sz w:val="28"/>
          <w:szCs w:val="28"/>
        </w:rPr>
        <w:t>.</w:t>
      </w:r>
    </w:p>
    <w:p w:rsidR="00945DA1" w:rsidRPr="00945DA1" w:rsidRDefault="00550623" w:rsidP="00945DA1">
      <w:pPr>
        <w:autoSpaceDE w:val="0"/>
        <w:autoSpaceDN w:val="0"/>
        <w:adjustRightInd w:val="0"/>
        <w:spacing w:line="360" w:lineRule="auto"/>
        <w:ind w:firstLine="567"/>
        <w:jc w:val="both"/>
        <w:outlineLvl w:val="0"/>
        <w:rPr>
          <w:sz w:val="28"/>
          <w:szCs w:val="28"/>
        </w:rPr>
      </w:pPr>
      <w:r>
        <w:rPr>
          <w:sz w:val="28"/>
          <w:szCs w:val="28"/>
        </w:rPr>
        <w:t>3</w:t>
      </w:r>
      <w:r w:rsidR="00945DA1" w:rsidRPr="00945DA1">
        <w:rPr>
          <w:sz w:val="28"/>
          <w:szCs w:val="28"/>
        </w:rPr>
        <w:t>. Контроль за исполнением настоящего Приказа оставляю за собой.</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Pr>
          <w:sz w:val="28"/>
          <w:szCs w:val="28"/>
        </w:rPr>
        <w:t>Руководитель ИОГВ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550623" w:rsidRDefault="00550623" w:rsidP="004A74E4">
      <w:pPr>
        <w:autoSpaceDE w:val="0"/>
        <w:autoSpaceDN w:val="0"/>
        <w:adjustRightInd w:val="0"/>
        <w:ind w:firstLine="567"/>
        <w:jc w:val="right"/>
        <w:outlineLvl w:val="0"/>
        <w:rPr>
          <w:sz w:val="28"/>
          <w:szCs w:val="28"/>
        </w:rPr>
      </w:pPr>
    </w:p>
    <w:p w:rsidR="00945DA1" w:rsidRPr="00945DA1" w:rsidRDefault="00945DA1" w:rsidP="004A74E4">
      <w:pPr>
        <w:autoSpaceDE w:val="0"/>
        <w:autoSpaceDN w:val="0"/>
        <w:adjustRightInd w:val="0"/>
        <w:ind w:firstLine="567"/>
        <w:jc w:val="right"/>
        <w:outlineLvl w:val="0"/>
        <w:rPr>
          <w:sz w:val="28"/>
          <w:szCs w:val="28"/>
        </w:rPr>
      </w:pPr>
      <w:r w:rsidRPr="00945DA1">
        <w:rPr>
          <w:sz w:val="28"/>
          <w:szCs w:val="28"/>
        </w:rPr>
        <w:t>Утверждено</w:t>
      </w:r>
    </w:p>
    <w:p w:rsidR="00945DA1" w:rsidRPr="00945DA1" w:rsidRDefault="00945DA1" w:rsidP="004A74E4">
      <w:pPr>
        <w:autoSpaceDE w:val="0"/>
        <w:autoSpaceDN w:val="0"/>
        <w:adjustRightInd w:val="0"/>
        <w:ind w:firstLine="567"/>
        <w:jc w:val="right"/>
        <w:outlineLvl w:val="0"/>
        <w:rPr>
          <w:sz w:val="28"/>
          <w:szCs w:val="28"/>
        </w:rPr>
      </w:pPr>
      <w:r>
        <w:rPr>
          <w:sz w:val="28"/>
          <w:szCs w:val="28"/>
        </w:rPr>
        <w:t>п</w:t>
      </w:r>
      <w:r w:rsidRPr="00945DA1">
        <w:rPr>
          <w:sz w:val="28"/>
          <w:szCs w:val="28"/>
        </w:rPr>
        <w:t xml:space="preserve">риказом </w:t>
      </w:r>
      <w:r>
        <w:rPr>
          <w:sz w:val="28"/>
          <w:szCs w:val="28"/>
        </w:rPr>
        <w:t>ИОГВ</w:t>
      </w:r>
    </w:p>
    <w:p w:rsidR="00945DA1" w:rsidRPr="00945DA1" w:rsidRDefault="00945DA1" w:rsidP="004A74E4">
      <w:pPr>
        <w:autoSpaceDE w:val="0"/>
        <w:autoSpaceDN w:val="0"/>
        <w:adjustRightInd w:val="0"/>
        <w:ind w:firstLine="567"/>
        <w:jc w:val="right"/>
        <w:outlineLvl w:val="0"/>
        <w:rPr>
          <w:sz w:val="28"/>
          <w:szCs w:val="28"/>
        </w:rPr>
      </w:pPr>
      <w:r w:rsidRPr="00945DA1">
        <w:rPr>
          <w:sz w:val="28"/>
          <w:szCs w:val="28"/>
        </w:rPr>
        <w:t xml:space="preserve">от </w:t>
      </w:r>
      <w:r>
        <w:rPr>
          <w:sz w:val="28"/>
          <w:szCs w:val="28"/>
        </w:rPr>
        <w:t>____________________</w:t>
      </w:r>
    </w:p>
    <w:p w:rsid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ind w:firstLine="567"/>
        <w:jc w:val="center"/>
        <w:outlineLvl w:val="0"/>
        <w:rPr>
          <w:sz w:val="28"/>
          <w:szCs w:val="28"/>
        </w:rPr>
      </w:pPr>
      <w:r w:rsidRPr="00945DA1">
        <w:rPr>
          <w:sz w:val="28"/>
          <w:szCs w:val="28"/>
        </w:rPr>
        <w:t>ПОЛОЖЕНИЕО ПОРЯДКЕ СООБЩЕНИЯ РУКОВОДИТЕЛЯМИ ГОСУДАРСТВЕННЫХУЧРЕЖДЕНИЙ ВОРОНЕЖСКОЙ ОБЛАСТИ, ПОДВЕДОМСТВЕННЫХ</w:t>
      </w:r>
      <w:r>
        <w:rPr>
          <w:sz w:val="28"/>
          <w:szCs w:val="28"/>
        </w:rPr>
        <w:t xml:space="preserve"> ИСПОЛНИТЕЛЬНОМУ</w:t>
      </w:r>
      <w:r w:rsidRPr="00945DA1">
        <w:rPr>
          <w:sz w:val="28"/>
          <w:szCs w:val="28"/>
        </w:rPr>
        <w:t xml:space="preserve"> ОРГАНУ ГОСУДАРСТВЕННОЙ ВЛАСТИ</w:t>
      </w:r>
      <w:r>
        <w:rPr>
          <w:sz w:val="28"/>
          <w:szCs w:val="28"/>
        </w:rPr>
        <w:t xml:space="preserve"> ВОРОНЕЖСКОЙ ОБЛАСТИ</w:t>
      </w:r>
      <w:r w:rsidRPr="00945DA1">
        <w:rPr>
          <w:sz w:val="28"/>
          <w:szCs w:val="28"/>
        </w:rPr>
        <w:t>, О ВОЗНИКНОВЕНИИ ЛИЧНОЙ ЗАИНТЕРЕСОВАННОСТИПРИ ИСПОЛНЕНИИ ДОЛЖНОСТНЫХ ОБЯЗАННОСТЕЙ, КОТОРАЯ ПРИВОДИТИЛИ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 Настоящее Положение определяет порядок сообщения руководителями государственных учреждений, подведомственных </w:t>
      </w:r>
      <w:r w:rsidR="004A74E4">
        <w:rPr>
          <w:sz w:val="28"/>
          <w:szCs w:val="28"/>
        </w:rPr>
        <w:t>и</w:t>
      </w:r>
      <w:r>
        <w:rPr>
          <w:sz w:val="28"/>
          <w:szCs w:val="28"/>
        </w:rPr>
        <w:t>сполнительному</w:t>
      </w:r>
      <w:r w:rsidRPr="00945DA1">
        <w:rPr>
          <w:sz w:val="28"/>
          <w:szCs w:val="28"/>
        </w:rPr>
        <w:t xml:space="preserve"> органу государственной властиВоронежской области (далее </w:t>
      </w:r>
      <w:r w:rsidR="004A74E4">
        <w:rPr>
          <w:sz w:val="28"/>
          <w:szCs w:val="28"/>
        </w:rPr>
        <w:t xml:space="preserve">–ИОГВ, </w:t>
      </w:r>
      <w:r w:rsidRPr="00945DA1">
        <w:rPr>
          <w:sz w:val="28"/>
          <w:szCs w:val="28"/>
        </w:rPr>
        <w:t>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 Руководители учреждений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 Руководители учреждений не позднее рабочего дня, следующего за днем, когда узнали о возникновении личной заинтересованности при исполнении должностных обязанностей, которая приводит или может </w:t>
      </w:r>
      <w:r w:rsidRPr="00945DA1">
        <w:rPr>
          <w:sz w:val="28"/>
          <w:szCs w:val="28"/>
        </w:rPr>
        <w:lastRenderedPageBreak/>
        <w:t xml:space="preserve">привести к конфликту интересов, составляют на имя </w:t>
      </w:r>
      <w:r w:rsidR="004A74E4">
        <w:rPr>
          <w:sz w:val="28"/>
          <w:szCs w:val="28"/>
        </w:rPr>
        <w:t>руководителя ИОГВ</w:t>
      </w:r>
      <w:r w:rsidRPr="00945DA1">
        <w:rPr>
          <w:sz w:val="28"/>
          <w:szCs w:val="28"/>
        </w:rPr>
        <w:t xml:space="preserve"> (далее - </w:t>
      </w:r>
      <w:r w:rsidR="00BB3043">
        <w:rPr>
          <w:sz w:val="28"/>
          <w:szCs w:val="28"/>
        </w:rPr>
        <w:t>Р</w:t>
      </w:r>
      <w:r w:rsidR="004A74E4">
        <w:rPr>
          <w:sz w:val="28"/>
          <w:szCs w:val="28"/>
        </w:rPr>
        <w:t>уководитель</w:t>
      </w:r>
      <w:r w:rsidRPr="00945DA1">
        <w:rPr>
          <w:sz w:val="28"/>
          <w:szCs w:val="28"/>
        </w:rPr>
        <w:t>) Уведомлени</w:t>
      </w:r>
      <w:r w:rsidR="00BB3043">
        <w:rPr>
          <w:sz w:val="28"/>
          <w:szCs w:val="28"/>
        </w:rPr>
        <w:t>е по форме согласно приложению №</w:t>
      </w:r>
      <w:r w:rsidRPr="00945DA1">
        <w:rPr>
          <w:sz w:val="28"/>
          <w:szCs w:val="28"/>
        </w:rPr>
        <w:t xml:space="preserve"> 1 к настоящему Положению и направляют его в кадровую службу</w:t>
      </w:r>
      <w:r w:rsidR="00BB3043">
        <w:rPr>
          <w:sz w:val="28"/>
          <w:szCs w:val="28"/>
        </w:rPr>
        <w:t xml:space="preserve"> ИОГВ</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При наличии материалов, подтверждающих обстоятельства возникновения личной заинтересованности или конфликта интересов, а также иных материалов, имеющих отношение к данным обстоятельствам, руководитель учреждения представляет их вместе с Уведомлением.</w:t>
      </w:r>
    </w:p>
    <w:p w:rsidR="00945DA1" w:rsidRPr="00945DA1" w:rsidRDefault="0031685B" w:rsidP="00945DA1">
      <w:pPr>
        <w:autoSpaceDE w:val="0"/>
        <w:autoSpaceDN w:val="0"/>
        <w:adjustRightInd w:val="0"/>
        <w:spacing w:line="360" w:lineRule="auto"/>
        <w:ind w:firstLine="567"/>
        <w:jc w:val="both"/>
        <w:outlineLvl w:val="0"/>
        <w:rPr>
          <w:sz w:val="28"/>
          <w:szCs w:val="28"/>
        </w:rPr>
      </w:pPr>
      <w:r>
        <w:rPr>
          <w:sz w:val="28"/>
          <w:szCs w:val="28"/>
        </w:rPr>
        <w:t>4</w:t>
      </w:r>
      <w:r w:rsidR="00945DA1" w:rsidRPr="00945DA1">
        <w:rPr>
          <w:sz w:val="28"/>
          <w:szCs w:val="28"/>
        </w:rPr>
        <w:t xml:space="preserve">. Кадровая служба </w:t>
      </w:r>
      <w:r w:rsidR="00BB3043">
        <w:rPr>
          <w:sz w:val="28"/>
          <w:szCs w:val="28"/>
        </w:rPr>
        <w:t>ИОГВ</w:t>
      </w:r>
      <w:r w:rsidR="00945DA1" w:rsidRPr="00945DA1">
        <w:rPr>
          <w:sz w:val="28"/>
          <w:szCs w:val="28"/>
        </w:rPr>
        <w:t xml:space="preserve"> ведет прием, регистрацию и учет поступивших Уведомлений в журнале регистрации </w:t>
      </w:r>
      <w:r w:rsidR="00835E29" w:rsidRPr="00835E29">
        <w:rPr>
          <w:sz w:val="28"/>
          <w:szCs w:val="28"/>
        </w:rPr>
        <w:t>регистрации уведомлений руководителей государственныхучреждений Воронежской области, подведомственныхисполнительному органу государственной власти Воронежской области, о возникновении личной заинтересованностипри исполнении должностных обязанностей, которая приводитили может привести к конфликту интересов</w:t>
      </w:r>
      <w:r w:rsidR="00945DA1" w:rsidRPr="00945DA1">
        <w:rPr>
          <w:sz w:val="28"/>
          <w:szCs w:val="28"/>
        </w:rPr>
        <w:t xml:space="preserve"> (далее - Журнал регистрации)</w:t>
      </w:r>
      <w:r w:rsidR="00BB3043">
        <w:rPr>
          <w:sz w:val="28"/>
          <w:szCs w:val="28"/>
        </w:rPr>
        <w:t>, в соответствии с приложением №</w:t>
      </w:r>
      <w:r w:rsidR="00945DA1" w:rsidRPr="00945DA1">
        <w:rPr>
          <w:sz w:val="28"/>
          <w:szCs w:val="28"/>
        </w:rPr>
        <w:t xml:space="preserve"> 2 к настоящему Положению, а также обеспечивает конфиденциальность и сохранность данных, полученны</w:t>
      </w:r>
      <w:r>
        <w:rPr>
          <w:sz w:val="28"/>
          <w:szCs w:val="28"/>
        </w:rPr>
        <w:t>х от руководителей учреждений, а должностные лица кадровой службы несу</w:t>
      </w:r>
      <w:r w:rsidR="00945DA1" w:rsidRPr="00945DA1">
        <w:rPr>
          <w:sz w:val="28"/>
          <w:szCs w:val="28"/>
        </w:rPr>
        <w:t>т персональную ответственность за разглашение полученных сведений в соответствии с законодательством Российской Федерации.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Листы Журнала регистрации должны быть прошиты, пронумерованы и заверены печатью </w:t>
      </w:r>
      <w:r w:rsidR="00BB3043">
        <w:rPr>
          <w:sz w:val="28"/>
          <w:szCs w:val="28"/>
        </w:rPr>
        <w:t>ИОГВ</w:t>
      </w:r>
      <w:r w:rsidRPr="00945DA1">
        <w:rPr>
          <w:sz w:val="28"/>
          <w:szCs w:val="28"/>
        </w:rPr>
        <w:t>.</w:t>
      </w:r>
    </w:p>
    <w:p w:rsidR="00945DA1" w:rsidRPr="00945DA1" w:rsidRDefault="0031685B" w:rsidP="00945DA1">
      <w:pPr>
        <w:autoSpaceDE w:val="0"/>
        <w:autoSpaceDN w:val="0"/>
        <w:adjustRightInd w:val="0"/>
        <w:spacing w:line="360" w:lineRule="auto"/>
        <w:ind w:firstLine="567"/>
        <w:jc w:val="both"/>
        <w:outlineLvl w:val="0"/>
        <w:rPr>
          <w:sz w:val="28"/>
          <w:szCs w:val="28"/>
        </w:rPr>
      </w:pPr>
      <w:r>
        <w:rPr>
          <w:sz w:val="28"/>
          <w:szCs w:val="28"/>
        </w:rPr>
        <w:t>5</w:t>
      </w:r>
      <w:r w:rsidR="00945DA1" w:rsidRPr="00945DA1">
        <w:rPr>
          <w:sz w:val="28"/>
          <w:szCs w:val="28"/>
        </w:rPr>
        <w:t xml:space="preserve">. Копия Уведомления с отметкой о регистрации выдается руководителю учреждения на руки под роспись в Журнале регистрации либо направляется </w:t>
      </w:r>
      <w:r>
        <w:rPr>
          <w:sz w:val="28"/>
          <w:szCs w:val="28"/>
        </w:rPr>
        <w:t xml:space="preserve">почтовымотправлением с </w:t>
      </w:r>
      <w:r w:rsidR="00945DA1" w:rsidRPr="00945DA1">
        <w:rPr>
          <w:sz w:val="28"/>
          <w:szCs w:val="28"/>
        </w:rPr>
        <w:t xml:space="preserve">уведомлением </w:t>
      </w:r>
      <w:r>
        <w:rPr>
          <w:sz w:val="28"/>
          <w:szCs w:val="28"/>
        </w:rPr>
        <w:t>вручении</w:t>
      </w:r>
      <w:r w:rsidR="00945DA1" w:rsidRPr="00945DA1">
        <w:rPr>
          <w:sz w:val="28"/>
          <w:szCs w:val="28"/>
        </w:rPr>
        <w:t>.</w:t>
      </w:r>
    </w:p>
    <w:p w:rsidR="00945DA1" w:rsidRPr="00945DA1" w:rsidRDefault="00A63368" w:rsidP="00945DA1">
      <w:pPr>
        <w:autoSpaceDE w:val="0"/>
        <w:autoSpaceDN w:val="0"/>
        <w:adjustRightInd w:val="0"/>
        <w:spacing w:line="360" w:lineRule="auto"/>
        <w:ind w:firstLine="567"/>
        <w:jc w:val="both"/>
        <w:outlineLvl w:val="0"/>
        <w:rPr>
          <w:sz w:val="28"/>
          <w:szCs w:val="28"/>
        </w:rPr>
      </w:pPr>
      <w:r>
        <w:rPr>
          <w:sz w:val="28"/>
          <w:szCs w:val="28"/>
        </w:rPr>
        <w:t>6</w:t>
      </w:r>
      <w:r w:rsidR="00945DA1" w:rsidRPr="00945DA1">
        <w:rPr>
          <w:sz w:val="28"/>
          <w:szCs w:val="28"/>
        </w:rPr>
        <w:t xml:space="preserve">. Информация о зарегистрированном Уведомлении доводится </w:t>
      </w:r>
      <w:r w:rsidR="00BB3043">
        <w:rPr>
          <w:sz w:val="28"/>
          <w:szCs w:val="28"/>
        </w:rPr>
        <w:t>кадровой службойИОГВ</w:t>
      </w:r>
      <w:r w:rsidR="00945DA1" w:rsidRPr="00945DA1">
        <w:rPr>
          <w:sz w:val="28"/>
          <w:szCs w:val="28"/>
        </w:rPr>
        <w:t xml:space="preserve"> до сведения </w:t>
      </w:r>
      <w:r w:rsidR="00BB3043">
        <w:rPr>
          <w:sz w:val="28"/>
          <w:szCs w:val="28"/>
        </w:rPr>
        <w:t>Руководителя</w:t>
      </w:r>
      <w:r w:rsidR="00945DA1" w:rsidRPr="00945DA1">
        <w:rPr>
          <w:sz w:val="28"/>
          <w:szCs w:val="28"/>
        </w:rPr>
        <w:t xml:space="preserve"> в течение одного рабочего дня со дня его регистрации.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Направленные </w:t>
      </w:r>
      <w:r w:rsidR="00BB3043">
        <w:rPr>
          <w:sz w:val="28"/>
          <w:szCs w:val="28"/>
        </w:rPr>
        <w:t>Руководителю</w:t>
      </w:r>
      <w:r w:rsidRPr="00945DA1">
        <w:rPr>
          <w:sz w:val="28"/>
          <w:szCs w:val="28"/>
        </w:rPr>
        <w:t xml:space="preserve"> Уведомления по поручению </w:t>
      </w:r>
      <w:r w:rsidR="00BB3043">
        <w:rPr>
          <w:sz w:val="28"/>
          <w:szCs w:val="28"/>
        </w:rPr>
        <w:t>Руководителя</w:t>
      </w:r>
      <w:r w:rsidRPr="00945DA1">
        <w:rPr>
          <w:sz w:val="28"/>
          <w:szCs w:val="28"/>
        </w:rPr>
        <w:t xml:space="preserve"> могут быть </w:t>
      </w:r>
      <w:r w:rsidR="0031685B">
        <w:rPr>
          <w:sz w:val="28"/>
          <w:szCs w:val="28"/>
        </w:rPr>
        <w:t xml:space="preserve">переданы на рассмотрении </w:t>
      </w:r>
      <w:r w:rsidRPr="00945DA1">
        <w:rPr>
          <w:sz w:val="28"/>
          <w:szCs w:val="28"/>
        </w:rPr>
        <w:t xml:space="preserve"> комиссии по </w:t>
      </w:r>
      <w:r w:rsidR="00327509">
        <w:rPr>
          <w:sz w:val="28"/>
          <w:szCs w:val="28"/>
        </w:rPr>
        <w:t>соблюдению требований к служебному поведению</w:t>
      </w:r>
      <w:r w:rsidR="00327509" w:rsidRPr="00327509">
        <w:rPr>
          <w:sz w:val="28"/>
          <w:szCs w:val="28"/>
        </w:rPr>
        <w:t xml:space="preserve">руководителями государственных учреждений </w:t>
      </w:r>
      <w:r w:rsidR="00327509" w:rsidRPr="00327509">
        <w:rPr>
          <w:sz w:val="28"/>
          <w:szCs w:val="28"/>
        </w:rPr>
        <w:lastRenderedPageBreak/>
        <w:t xml:space="preserve">Воронежской области, подведомственных ИОГВ </w:t>
      </w:r>
      <w:r w:rsidRPr="00945DA1">
        <w:rPr>
          <w:sz w:val="28"/>
          <w:szCs w:val="28"/>
        </w:rPr>
        <w:t>и урегулированию конфликта интересов, (далее</w:t>
      </w:r>
      <w:r w:rsidR="0031685B">
        <w:rPr>
          <w:sz w:val="28"/>
          <w:szCs w:val="28"/>
        </w:rPr>
        <w:t xml:space="preserve"> - </w:t>
      </w:r>
      <w:r w:rsidRPr="00945DA1">
        <w:rPr>
          <w:sz w:val="28"/>
          <w:szCs w:val="28"/>
        </w:rPr>
        <w:t xml:space="preserve"> Комиссия).</w:t>
      </w:r>
    </w:p>
    <w:p w:rsidR="00945DA1" w:rsidRPr="00945DA1" w:rsidRDefault="0031685B" w:rsidP="00945DA1">
      <w:pPr>
        <w:autoSpaceDE w:val="0"/>
        <w:autoSpaceDN w:val="0"/>
        <w:adjustRightInd w:val="0"/>
        <w:spacing w:line="360" w:lineRule="auto"/>
        <w:ind w:firstLine="567"/>
        <w:jc w:val="both"/>
        <w:outlineLvl w:val="0"/>
        <w:rPr>
          <w:sz w:val="28"/>
          <w:szCs w:val="28"/>
        </w:rPr>
      </w:pPr>
      <w:r>
        <w:rPr>
          <w:sz w:val="28"/>
          <w:szCs w:val="28"/>
        </w:rPr>
        <w:t>7</w:t>
      </w:r>
      <w:r w:rsidR="00945DA1" w:rsidRPr="00945DA1">
        <w:rPr>
          <w:sz w:val="28"/>
          <w:szCs w:val="28"/>
        </w:rPr>
        <w:t xml:space="preserve">. Уведомления, по которым принято решение в соответствии с </w:t>
      </w:r>
      <w:r>
        <w:rPr>
          <w:sz w:val="28"/>
          <w:szCs w:val="28"/>
        </w:rPr>
        <w:t>пунктом 6</w:t>
      </w:r>
      <w:r w:rsidR="00945DA1" w:rsidRPr="00945DA1">
        <w:rPr>
          <w:sz w:val="28"/>
          <w:szCs w:val="28"/>
        </w:rPr>
        <w:t xml:space="preserve"> настоящего Положения, могут быть направлены по поручению </w:t>
      </w:r>
      <w:r w:rsidR="00BB3043">
        <w:rPr>
          <w:sz w:val="28"/>
          <w:szCs w:val="28"/>
        </w:rPr>
        <w:t>Руководителя</w:t>
      </w:r>
      <w:r w:rsidR="00945DA1" w:rsidRPr="00945DA1">
        <w:rPr>
          <w:sz w:val="28"/>
          <w:szCs w:val="28"/>
        </w:rPr>
        <w:t xml:space="preserve"> или председателя Комиссии в кадровую службу </w:t>
      </w:r>
      <w:r w:rsidR="00BB3043">
        <w:rPr>
          <w:sz w:val="28"/>
          <w:szCs w:val="28"/>
        </w:rPr>
        <w:t>ИОГВ</w:t>
      </w:r>
      <w:r w:rsidR="00945DA1" w:rsidRPr="00945DA1">
        <w:rPr>
          <w:sz w:val="28"/>
          <w:szCs w:val="28"/>
        </w:rPr>
        <w:t>, которая осуществляет предварительное рассмотрение Уведомлений.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ходе предварительного рассмотрения Уведомлений должностные лица кадровой службы </w:t>
      </w:r>
      <w:r w:rsidR="00BB3043">
        <w:rPr>
          <w:sz w:val="28"/>
          <w:szCs w:val="28"/>
        </w:rPr>
        <w:t>ИОГВ</w:t>
      </w:r>
      <w:r w:rsidRPr="00945DA1">
        <w:rPr>
          <w:sz w:val="28"/>
          <w:szCs w:val="28"/>
        </w:rPr>
        <w:t xml:space="preserve"> имеют право получать в установленном порядке от лиц, направивших Уведомления, пояснения по из</w:t>
      </w:r>
      <w:r w:rsidR="0031685B">
        <w:rPr>
          <w:sz w:val="28"/>
          <w:szCs w:val="28"/>
        </w:rPr>
        <w:t>ложенным в них обстоятельствам, а Руководитель</w:t>
      </w:r>
      <w:r w:rsidRPr="00945DA1">
        <w:rPr>
          <w:sz w:val="28"/>
          <w:szCs w:val="28"/>
        </w:rPr>
        <w:t xml:space="preserve"> направлять в установленном порядке запросы в федеральные органы государственной власти, органы государственной власти </w:t>
      </w:r>
      <w:r w:rsidR="0031685B">
        <w:rPr>
          <w:sz w:val="28"/>
          <w:szCs w:val="28"/>
        </w:rPr>
        <w:t>Воронежской области</w:t>
      </w:r>
      <w:r w:rsidRPr="00945DA1">
        <w:rPr>
          <w:sz w:val="28"/>
          <w:szCs w:val="28"/>
        </w:rPr>
        <w:t>, иные государственные органы</w:t>
      </w:r>
      <w:r w:rsidR="0031685B">
        <w:rPr>
          <w:sz w:val="28"/>
          <w:szCs w:val="28"/>
        </w:rPr>
        <w:t xml:space="preserve"> Воронежской области</w:t>
      </w:r>
      <w:r w:rsidRPr="00945DA1">
        <w:rPr>
          <w:sz w:val="28"/>
          <w:szCs w:val="28"/>
        </w:rPr>
        <w:t>, органы местного самоуправления и заинтересованные организации.</w:t>
      </w:r>
    </w:p>
    <w:p w:rsidR="00945DA1" w:rsidRPr="00945DA1" w:rsidRDefault="0031685B" w:rsidP="00945DA1">
      <w:pPr>
        <w:autoSpaceDE w:val="0"/>
        <w:autoSpaceDN w:val="0"/>
        <w:adjustRightInd w:val="0"/>
        <w:spacing w:line="360" w:lineRule="auto"/>
        <w:ind w:firstLine="567"/>
        <w:jc w:val="both"/>
        <w:outlineLvl w:val="0"/>
        <w:rPr>
          <w:sz w:val="28"/>
          <w:szCs w:val="28"/>
        </w:rPr>
      </w:pPr>
      <w:r>
        <w:rPr>
          <w:sz w:val="28"/>
          <w:szCs w:val="28"/>
        </w:rPr>
        <w:t>8</w:t>
      </w:r>
      <w:r w:rsidR="00945DA1" w:rsidRPr="00945DA1">
        <w:rPr>
          <w:sz w:val="28"/>
          <w:szCs w:val="28"/>
        </w:rPr>
        <w:t xml:space="preserve">. По результатам предварительного рассмотрения Уведомлений, поступивших в соответствии с пунктом </w:t>
      </w:r>
      <w:r>
        <w:rPr>
          <w:sz w:val="28"/>
          <w:szCs w:val="28"/>
        </w:rPr>
        <w:t>7</w:t>
      </w:r>
      <w:r w:rsidR="00945DA1" w:rsidRPr="00945DA1">
        <w:rPr>
          <w:sz w:val="28"/>
          <w:szCs w:val="28"/>
        </w:rPr>
        <w:t xml:space="preserve"> настоящего Положения в кадровую службу </w:t>
      </w:r>
      <w:r w:rsidR="00BB3043">
        <w:rPr>
          <w:sz w:val="28"/>
          <w:szCs w:val="28"/>
        </w:rPr>
        <w:t>ИОГВ</w:t>
      </w:r>
      <w:r w:rsidR="00945DA1" w:rsidRPr="00945DA1">
        <w:rPr>
          <w:sz w:val="28"/>
          <w:szCs w:val="28"/>
        </w:rPr>
        <w:t>, подготавливается мотивированное заключение на каждое из них.</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w:t>
      </w:r>
      <w:r w:rsidR="00BB3043">
        <w:rPr>
          <w:sz w:val="28"/>
          <w:szCs w:val="28"/>
        </w:rPr>
        <w:t xml:space="preserve"> Уведомлений в кадровую службу ИОГВ</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случае направления запросов, указанных в пункте 8 настоящего Положения, Уведомления, заключения и другие материалы представляются председателю Комиссии в течение 45 календарных дней со дня поступления Уведомлений в кадровую службу </w:t>
      </w:r>
      <w:r w:rsidR="00BB3043">
        <w:rPr>
          <w:sz w:val="28"/>
          <w:szCs w:val="28"/>
        </w:rPr>
        <w:t>ИОГВ</w:t>
      </w:r>
      <w:r w:rsidRPr="00945DA1">
        <w:rPr>
          <w:sz w:val="28"/>
          <w:szCs w:val="28"/>
        </w:rPr>
        <w:t>. Указанный срок может быть продлен, но не более чем на 30 календарных дней.</w:t>
      </w:r>
    </w:p>
    <w:p w:rsidR="00945DA1" w:rsidRPr="00945DA1" w:rsidRDefault="00835E29" w:rsidP="00945DA1">
      <w:pPr>
        <w:autoSpaceDE w:val="0"/>
        <w:autoSpaceDN w:val="0"/>
        <w:adjustRightInd w:val="0"/>
        <w:spacing w:line="360" w:lineRule="auto"/>
        <w:ind w:firstLine="567"/>
        <w:jc w:val="both"/>
        <w:outlineLvl w:val="0"/>
        <w:rPr>
          <w:sz w:val="28"/>
          <w:szCs w:val="28"/>
        </w:rPr>
      </w:pPr>
      <w:r>
        <w:rPr>
          <w:sz w:val="28"/>
          <w:szCs w:val="28"/>
        </w:rPr>
        <w:t>9</w:t>
      </w:r>
      <w:r w:rsidR="00945DA1" w:rsidRPr="00945DA1">
        <w:rPr>
          <w:sz w:val="28"/>
          <w:szCs w:val="28"/>
        </w:rPr>
        <w:t xml:space="preserve">. </w:t>
      </w:r>
      <w:r w:rsidR="00BB3043">
        <w:rPr>
          <w:sz w:val="28"/>
          <w:szCs w:val="28"/>
        </w:rPr>
        <w:t>Руководителе</w:t>
      </w:r>
      <w:r w:rsidR="002C0B99">
        <w:rPr>
          <w:sz w:val="28"/>
          <w:szCs w:val="28"/>
        </w:rPr>
        <w:t>м по результатам рассмотрения им</w:t>
      </w:r>
      <w:r w:rsidR="00945DA1" w:rsidRPr="00945DA1">
        <w:rPr>
          <w:sz w:val="28"/>
          <w:szCs w:val="28"/>
        </w:rPr>
        <w:t xml:space="preserve"> Уведомлений принимается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а) признать, что при исполнении должностных обязанностей лицом, направившим Уведомление, конфликт интересов отсутствует;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в) признать, что лицом, направившим Уведомление, не соблюдались требования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w:t>
      </w:r>
      <w:r w:rsidR="00835E29">
        <w:rPr>
          <w:sz w:val="28"/>
          <w:szCs w:val="28"/>
        </w:rPr>
        <w:t>0</w:t>
      </w:r>
      <w:r w:rsidRPr="00945DA1">
        <w:rPr>
          <w:sz w:val="28"/>
          <w:szCs w:val="28"/>
        </w:rPr>
        <w:t xml:space="preserve">. В случае принятия решения, предусмотренного подпунктом </w:t>
      </w:r>
      <w:r w:rsidR="00835E29">
        <w:rPr>
          <w:sz w:val="28"/>
          <w:szCs w:val="28"/>
        </w:rPr>
        <w:t xml:space="preserve">«б» </w:t>
      </w:r>
      <w:r w:rsidRPr="00945DA1">
        <w:rPr>
          <w:sz w:val="28"/>
          <w:szCs w:val="28"/>
        </w:rPr>
        <w:t xml:space="preserve">пункта </w:t>
      </w:r>
      <w:r w:rsidR="00835E29">
        <w:rPr>
          <w:sz w:val="28"/>
          <w:szCs w:val="28"/>
        </w:rPr>
        <w:t>9</w:t>
      </w:r>
      <w:r w:rsidRPr="00945DA1">
        <w:rPr>
          <w:sz w:val="28"/>
          <w:szCs w:val="28"/>
        </w:rPr>
        <w:t xml:space="preserve"> настоящего Положения, в соответствии с законодательством Российской Федерации </w:t>
      </w:r>
      <w:r w:rsidR="00BB3043">
        <w:rPr>
          <w:sz w:val="28"/>
          <w:szCs w:val="28"/>
        </w:rPr>
        <w:t>Руководитель</w:t>
      </w:r>
      <w:r w:rsidRPr="00945DA1">
        <w:rPr>
          <w:sz w:val="28"/>
          <w:szCs w:val="28"/>
        </w:rPr>
        <w:t xml:space="preserve">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2C0B99"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w:t>
      </w:r>
      <w:r w:rsidR="00835E29">
        <w:rPr>
          <w:sz w:val="28"/>
          <w:szCs w:val="28"/>
        </w:rPr>
        <w:t>1</w:t>
      </w:r>
      <w:r w:rsidRPr="00945DA1">
        <w:rPr>
          <w:sz w:val="28"/>
          <w:szCs w:val="28"/>
        </w:rPr>
        <w:t>. В случае принятия решений</w:t>
      </w:r>
      <w:r w:rsidR="002C0B99">
        <w:rPr>
          <w:sz w:val="28"/>
          <w:szCs w:val="28"/>
        </w:rPr>
        <w:t xml:space="preserve">, предусмотренных подпунктом </w:t>
      </w:r>
      <w:r w:rsidR="00835E29">
        <w:rPr>
          <w:sz w:val="28"/>
          <w:szCs w:val="28"/>
        </w:rPr>
        <w:t>«</w:t>
      </w:r>
      <w:r w:rsidR="002C0B99">
        <w:rPr>
          <w:sz w:val="28"/>
          <w:szCs w:val="28"/>
        </w:rPr>
        <w:t>в</w:t>
      </w:r>
      <w:r w:rsidR="00835E29">
        <w:rPr>
          <w:sz w:val="28"/>
          <w:szCs w:val="28"/>
        </w:rPr>
        <w:t>»</w:t>
      </w:r>
      <w:r w:rsidRPr="00945DA1">
        <w:rPr>
          <w:sz w:val="28"/>
          <w:szCs w:val="28"/>
        </w:rPr>
        <w:t xml:space="preserve"> пункта </w:t>
      </w:r>
      <w:r w:rsidR="00835E29">
        <w:rPr>
          <w:sz w:val="28"/>
          <w:szCs w:val="28"/>
        </w:rPr>
        <w:t>9</w:t>
      </w:r>
      <w:r w:rsidRPr="00945DA1">
        <w:rPr>
          <w:sz w:val="28"/>
          <w:szCs w:val="28"/>
        </w:rPr>
        <w:t xml:space="preserve"> настоящего Положения, </w:t>
      </w:r>
      <w:r w:rsidR="002C0B99">
        <w:rPr>
          <w:sz w:val="28"/>
          <w:szCs w:val="28"/>
        </w:rPr>
        <w:t>Руководитель применяет</w:t>
      </w:r>
      <w:r w:rsidR="002C0B99" w:rsidRPr="002C0B99">
        <w:rPr>
          <w:sz w:val="28"/>
          <w:szCs w:val="28"/>
        </w:rPr>
        <w:t xml:space="preserve"> к 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w:t>
      </w:r>
      <w:r w:rsidR="00835E29">
        <w:rPr>
          <w:sz w:val="28"/>
          <w:szCs w:val="28"/>
        </w:rPr>
        <w:t>2</w:t>
      </w:r>
      <w:r w:rsidRPr="00945DA1">
        <w:rPr>
          <w:sz w:val="28"/>
          <w:szCs w:val="28"/>
        </w:rPr>
        <w:t xml:space="preserve">. Комиссия рассматривает Уведомления и принимает по ним решения в порядке, установленном Положением о Комиссии, утверждаемым </w:t>
      </w:r>
      <w:r w:rsidR="00BB3043">
        <w:rPr>
          <w:sz w:val="28"/>
          <w:szCs w:val="28"/>
        </w:rPr>
        <w:t>ИОГВ</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w:t>
      </w:r>
      <w:r w:rsidR="00835E29">
        <w:rPr>
          <w:sz w:val="28"/>
          <w:szCs w:val="28"/>
        </w:rPr>
        <w:t>3</w:t>
      </w:r>
      <w:r w:rsidRPr="00945DA1">
        <w:rPr>
          <w:sz w:val="28"/>
          <w:szCs w:val="28"/>
        </w:rPr>
        <w:t>. Уведомление и иные материалы, связанные с рассмотрением Уведомления, приобщаются к личному делу руководителя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Приложение N 1</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к Положению о порядке</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сообщения руководителями</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государственных учреждений</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Воронежской области,</w:t>
      </w:r>
    </w:p>
    <w:p w:rsidR="00835E29" w:rsidRDefault="00945DA1" w:rsidP="00835E29">
      <w:pPr>
        <w:autoSpaceDE w:val="0"/>
        <w:autoSpaceDN w:val="0"/>
        <w:adjustRightInd w:val="0"/>
        <w:ind w:firstLine="567"/>
        <w:jc w:val="right"/>
        <w:outlineLvl w:val="0"/>
        <w:rPr>
          <w:sz w:val="28"/>
          <w:szCs w:val="28"/>
        </w:rPr>
      </w:pPr>
      <w:r w:rsidRPr="00945DA1">
        <w:rPr>
          <w:sz w:val="28"/>
          <w:szCs w:val="28"/>
        </w:rPr>
        <w:t xml:space="preserve">подведомственных </w:t>
      </w:r>
      <w:r w:rsidR="00835E29">
        <w:rPr>
          <w:sz w:val="28"/>
          <w:szCs w:val="28"/>
        </w:rPr>
        <w:t xml:space="preserve">исполнительному органу </w:t>
      </w:r>
    </w:p>
    <w:p w:rsidR="00945DA1" w:rsidRPr="00945DA1" w:rsidRDefault="00835E29" w:rsidP="00835E29">
      <w:pPr>
        <w:autoSpaceDE w:val="0"/>
        <w:autoSpaceDN w:val="0"/>
        <w:adjustRightInd w:val="0"/>
        <w:ind w:firstLine="567"/>
        <w:jc w:val="right"/>
        <w:outlineLvl w:val="0"/>
        <w:rPr>
          <w:sz w:val="28"/>
          <w:szCs w:val="28"/>
        </w:rPr>
      </w:pPr>
      <w:r>
        <w:rPr>
          <w:sz w:val="28"/>
          <w:szCs w:val="28"/>
        </w:rPr>
        <w:t xml:space="preserve">государственной власти </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Воронежской области,</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о возникновении личной</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заинтересованности при исполнении</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должностных обязанностей,</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которая приводит или может</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привести к конфликту интересов</w:t>
      </w:r>
    </w:p>
    <w:p w:rsidR="00945DA1" w:rsidRPr="00945DA1" w:rsidRDefault="00945DA1" w:rsidP="00BB3043">
      <w:pPr>
        <w:autoSpaceDE w:val="0"/>
        <w:autoSpaceDN w:val="0"/>
        <w:adjustRightInd w:val="0"/>
        <w:ind w:firstLine="567"/>
        <w:jc w:val="right"/>
        <w:outlineLvl w:val="0"/>
        <w:rPr>
          <w:sz w:val="28"/>
          <w:szCs w:val="28"/>
        </w:rPr>
      </w:pP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___________________________</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(отметка об ознакомлении)</w:t>
      </w:r>
    </w:p>
    <w:p w:rsidR="00945DA1" w:rsidRPr="00945DA1" w:rsidRDefault="00BB3043" w:rsidP="00BB3043">
      <w:pPr>
        <w:autoSpaceDE w:val="0"/>
        <w:autoSpaceDN w:val="0"/>
        <w:adjustRightInd w:val="0"/>
        <w:ind w:firstLine="567"/>
        <w:jc w:val="right"/>
        <w:outlineLvl w:val="0"/>
        <w:rPr>
          <w:sz w:val="28"/>
          <w:szCs w:val="28"/>
        </w:rPr>
      </w:pPr>
      <w:r>
        <w:rPr>
          <w:sz w:val="28"/>
          <w:szCs w:val="28"/>
        </w:rPr>
        <w:t>Руководителю ИОГВ</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___________________________________</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(Ф.И.О.)</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от</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___________________________________</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 xml:space="preserve">                                          (Ф.И.О., замещаемая должность)</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BB3043">
      <w:pPr>
        <w:autoSpaceDE w:val="0"/>
        <w:autoSpaceDN w:val="0"/>
        <w:adjustRightInd w:val="0"/>
        <w:spacing w:line="360" w:lineRule="auto"/>
        <w:ind w:firstLine="567"/>
        <w:jc w:val="center"/>
        <w:outlineLvl w:val="0"/>
        <w:rPr>
          <w:sz w:val="28"/>
          <w:szCs w:val="28"/>
        </w:rPr>
      </w:pPr>
      <w:r w:rsidRPr="00945DA1">
        <w:rPr>
          <w:sz w:val="28"/>
          <w:szCs w:val="28"/>
        </w:rPr>
        <w:t>Уведомление</w:t>
      </w:r>
    </w:p>
    <w:p w:rsidR="00945DA1" w:rsidRPr="00945DA1" w:rsidRDefault="00945DA1" w:rsidP="00BB3043">
      <w:pPr>
        <w:autoSpaceDE w:val="0"/>
        <w:autoSpaceDN w:val="0"/>
        <w:adjustRightInd w:val="0"/>
        <w:spacing w:line="360" w:lineRule="auto"/>
        <w:ind w:firstLine="567"/>
        <w:jc w:val="center"/>
        <w:outlineLvl w:val="0"/>
        <w:rPr>
          <w:sz w:val="28"/>
          <w:szCs w:val="28"/>
        </w:rPr>
      </w:pPr>
      <w:r w:rsidRPr="00945DA1">
        <w:rPr>
          <w:sz w:val="28"/>
          <w:szCs w:val="28"/>
        </w:rPr>
        <w:t>о возникновении личной заинтересованности при исполнении</w:t>
      </w:r>
    </w:p>
    <w:p w:rsidR="00945DA1" w:rsidRPr="00945DA1" w:rsidRDefault="00945DA1" w:rsidP="00BB3043">
      <w:pPr>
        <w:autoSpaceDE w:val="0"/>
        <w:autoSpaceDN w:val="0"/>
        <w:adjustRightInd w:val="0"/>
        <w:spacing w:line="360" w:lineRule="auto"/>
        <w:ind w:firstLine="567"/>
        <w:jc w:val="center"/>
        <w:outlineLvl w:val="0"/>
        <w:rPr>
          <w:sz w:val="28"/>
          <w:szCs w:val="28"/>
        </w:rPr>
      </w:pPr>
      <w:r w:rsidRPr="00945DA1">
        <w:rPr>
          <w:sz w:val="28"/>
          <w:szCs w:val="28"/>
        </w:rPr>
        <w:t>должностных обязанностей, которая приводит или может</w:t>
      </w:r>
    </w:p>
    <w:p w:rsidR="00945DA1" w:rsidRPr="00945DA1" w:rsidRDefault="00945DA1" w:rsidP="00BB3043">
      <w:pPr>
        <w:autoSpaceDE w:val="0"/>
        <w:autoSpaceDN w:val="0"/>
        <w:adjustRightInd w:val="0"/>
        <w:spacing w:line="360" w:lineRule="auto"/>
        <w:ind w:firstLine="567"/>
        <w:jc w:val="center"/>
        <w:outlineLvl w:val="0"/>
        <w:rPr>
          <w:sz w:val="28"/>
          <w:szCs w:val="28"/>
        </w:rPr>
      </w:pPr>
      <w:r w:rsidRPr="00945DA1">
        <w:rPr>
          <w:sz w:val="28"/>
          <w:szCs w:val="28"/>
        </w:rPr>
        <w:t>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    Обстоятельства,    являющиеся     основанием    возникновения    личнойзаинтересованности:</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 xml:space="preserve">    Должностные  обязанности,  на  исполнение  которых  влияет   или  можетповлиять личная заинтересованность:</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    Предлагаемые  меры  по  предотвращению  или  урегулированию   конфликтаинтересов:</w:t>
      </w:r>
    </w:p>
    <w:p w:rsidR="00945DA1" w:rsidRPr="00945DA1" w:rsidRDefault="00BB3043" w:rsidP="00945DA1">
      <w:pPr>
        <w:autoSpaceDE w:val="0"/>
        <w:autoSpaceDN w:val="0"/>
        <w:adjustRightInd w:val="0"/>
        <w:spacing w:line="360" w:lineRule="auto"/>
        <w:ind w:firstLine="567"/>
        <w:jc w:val="both"/>
        <w:outlineLvl w:val="0"/>
        <w:rPr>
          <w:sz w:val="28"/>
          <w:szCs w:val="28"/>
        </w:rPr>
      </w:pPr>
      <w:r>
        <w:rPr>
          <w:sz w:val="28"/>
          <w:szCs w:val="28"/>
        </w:rPr>
        <w:t>______________________________________________________________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Намереваюсь (не намереваюсь) лично присутствовать на заседании комиссии по </w:t>
      </w:r>
      <w:r w:rsidR="00327509">
        <w:rPr>
          <w:sz w:val="28"/>
          <w:szCs w:val="28"/>
        </w:rPr>
        <w:t xml:space="preserve">соблюдению требований к служебному поведению </w:t>
      </w:r>
      <w:r w:rsidR="007E2DF7" w:rsidRPr="007E2DF7">
        <w:rPr>
          <w:sz w:val="28"/>
          <w:szCs w:val="28"/>
        </w:rPr>
        <w:t>руководителями государственных учреждений Воронежской области, подведомственных исполнительному органу государстве</w:t>
      </w:r>
      <w:r w:rsidR="007E2DF7">
        <w:rPr>
          <w:sz w:val="28"/>
          <w:szCs w:val="28"/>
        </w:rPr>
        <w:t xml:space="preserve">нной власти Воронежской области </w:t>
      </w:r>
      <w:r w:rsidR="00327509">
        <w:rPr>
          <w:sz w:val="28"/>
          <w:szCs w:val="28"/>
        </w:rPr>
        <w:t xml:space="preserve">и </w:t>
      </w:r>
      <w:r w:rsidRPr="00945DA1">
        <w:rPr>
          <w:sz w:val="28"/>
          <w:szCs w:val="28"/>
        </w:rPr>
        <w:t>урег</w:t>
      </w:r>
      <w:r w:rsidR="007E2DF7">
        <w:rPr>
          <w:sz w:val="28"/>
          <w:szCs w:val="28"/>
        </w:rPr>
        <w:t xml:space="preserve">улированию конфликта интересов </w:t>
      </w:r>
      <w:r w:rsidRPr="00945DA1">
        <w:rPr>
          <w:sz w:val="28"/>
          <w:szCs w:val="28"/>
        </w:rPr>
        <w:t>(нужное подчеркнуть).</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"__" _____________ 20</w:t>
      </w:r>
      <w:r w:rsidR="00BB3043">
        <w:rPr>
          <w:sz w:val="28"/>
          <w:szCs w:val="28"/>
        </w:rPr>
        <w:t>__ г.  _________________________________</w:t>
      </w:r>
      <w:r w:rsidRPr="00945DA1">
        <w:rPr>
          <w:sz w:val="28"/>
          <w:szCs w:val="28"/>
        </w:rPr>
        <w:t>_</w:t>
      </w:r>
    </w:p>
    <w:p w:rsidR="00945DA1" w:rsidRPr="00BB3043" w:rsidRDefault="00945DA1" w:rsidP="00945DA1">
      <w:pPr>
        <w:autoSpaceDE w:val="0"/>
        <w:autoSpaceDN w:val="0"/>
        <w:adjustRightInd w:val="0"/>
        <w:spacing w:line="360" w:lineRule="auto"/>
        <w:ind w:firstLine="567"/>
        <w:jc w:val="both"/>
        <w:outlineLvl w:val="0"/>
      </w:pPr>
      <w:r w:rsidRPr="00BB3043">
        <w:t>(подпись лица,      (расшифровка подпис</w:t>
      </w:r>
      <w:r w:rsidR="00BB3043" w:rsidRPr="00BB3043">
        <w:t xml:space="preserve">ь </w:t>
      </w:r>
      <w:r w:rsidRPr="00BB3043">
        <w:t>направившего уведомление)</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BB3043" w:rsidRDefault="00BB3043" w:rsidP="00945DA1">
      <w:pPr>
        <w:autoSpaceDE w:val="0"/>
        <w:autoSpaceDN w:val="0"/>
        <w:adjustRightInd w:val="0"/>
        <w:spacing w:line="360" w:lineRule="auto"/>
        <w:ind w:firstLine="567"/>
        <w:jc w:val="both"/>
        <w:outlineLvl w:val="0"/>
        <w:rPr>
          <w:sz w:val="28"/>
          <w:szCs w:val="28"/>
        </w:rPr>
      </w:pPr>
    </w:p>
    <w:p w:rsidR="00A90424" w:rsidRDefault="00A90424" w:rsidP="00BB3043">
      <w:pPr>
        <w:autoSpaceDE w:val="0"/>
        <w:autoSpaceDN w:val="0"/>
        <w:adjustRightInd w:val="0"/>
        <w:ind w:firstLine="567"/>
        <w:jc w:val="right"/>
        <w:outlineLvl w:val="0"/>
        <w:rPr>
          <w:sz w:val="28"/>
          <w:szCs w:val="28"/>
        </w:rPr>
      </w:pPr>
    </w:p>
    <w:p w:rsidR="00A90424" w:rsidRDefault="00A90424" w:rsidP="00BB3043">
      <w:pPr>
        <w:autoSpaceDE w:val="0"/>
        <w:autoSpaceDN w:val="0"/>
        <w:adjustRightInd w:val="0"/>
        <w:ind w:firstLine="567"/>
        <w:jc w:val="right"/>
        <w:outlineLvl w:val="0"/>
        <w:rPr>
          <w:sz w:val="28"/>
          <w:szCs w:val="28"/>
        </w:rPr>
      </w:pPr>
    </w:p>
    <w:p w:rsidR="00A90424" w:rsidRDefault="00A90424" w:rsidP="00BB3043">
      <w:pPr>
        <w:autoSpaceDE w:val="0"/>
        <w:autoSpaceDN w:val="0"/>
        <w:adjustRightInd w:val="0"/>
        <w:ind w:firstLine="567"/>
        <w:jc w:val="right"/>
        <w:outlineLvl w:val="0"/>
        <w:rPr>
          <w:sz w:val="28"/>
          <w:szCs w:val="28"/>
        </w:rPr>
      </w:pPr>
    </w:p>
    <w:p w:rsidR="00945DA1" w:rsidRPr="00945DA1" w:rsidRDefault="00945DA1" w:rsidP="00BB3043">
      <w:pPr>
        <w:autoSpaceDE w:val="0"/>
        <w:autoSpaceDN w:val="0"/>
        <w:adjustRightInd w:val="0"/>
        <w:ind w:firstLine="567"/>
        <w:jc w:val="right"/>
        <w:outlineLvl w:val="0"/>
        <w:rPr>
          <w:sz w:val="28"/>
          <w:szCs w:val="28"/>
        </w:rPr>
      </w:pPr>
      <w:bookmarkStart w:id="0" w:name="_GoBack"/>
      <w:bookmarkEnd w:id="0"/>
      <w:r w:rsidRPr="00945DA1">
        <w:rPr>
          <w:sz w:val="28"/>
          <w:szCs w:val="28"/>
        </w:rPr>
        <w:lastRenderedPageBreak/>
        <w:t xml:space="preserve">Приложение </w:t>
      </w:r>
      <w:r w:rsidR="00835E29">
        <w:rPr>
          <w:sz w:val="28"/>
          <w:szCs w:val="28"/>
        </w:rPr>
        <w:t>№</w:t>
      </w:r>
      <w:r w:rsidRPr="00945DA1">
        <w:rPr>
          <w:sz w:val="28"/>
          <w:szCs w:val="28"/>
        </w:rPr>
        <w:t xml:space="preserve"> 2</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к Положению о порядке</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сообщения руководителями</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государственных учреждений</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Воронежской области,</w:t>
      </w:r>
    </w:p>
    <w:p w:rsidR="004870A1" w:rsidRDefault="00945DA1" w:rsidP="004870A1">
      <w:pPr>
        <w:autoSpaceDE w:val="0"/>
        <w:autoSpaceDN w:val="0"/>
        <w:adjustRightInd w:val="0"/>
        <w:ind w:firstLine="567"/>
        <w:jc w:val="right"/>
        <w:outlineLvl w:val="0"/>
        <w:rPr>
          <w:sz w:val="28"/>
          <w:szCs w:val="28"/>
        </w:rPr>
      </w:pPr>
      <w:r w:rsidRPr="00945DA1">
        <w:rPr>
          <w:sz w:val="28"/>
          <w:szCs w:val="28"/>
        </w:rPr>
        <w:t xml:space="preserve">подведомственных </w:t>
      </w:r>
      <w:r w:rsidR="004870A1">
        <w:rPr>
          <w:sz w:val="28"/>
          <w:szCs w:val="28"/>
        </w:rPr>
        <w:t>исполнительному органу</w:t>
      </w:r>
    </w:p>
    <w:p w:rsidR="00945DA1" w:rsidRPr="00945DA1" w:rsidRDefault="004870A1" w:rsidP="004870A1">
      <w:pPr>
        <w:autoSpaceDE w:val="0"/>
        <w:autoSpaceDN w:val="0"/>
        <w:adjustRightInd w:val="0"/>
        <w:ind w:firstLine="567"/>
        <w:jc w:val="right"/>
        <w:outlineLvl w:val="0"/>
        <w:rPr>
          <w:sz w:val="28"/>
          <w:szCs w:val="28"/>
        </w:rPr>
      </w:pPr>
      <w:r>
        <w:rPr>
          <w:sz w:val="28"/>
          <w:szCs w:val="28"/>
        </w:rPr>
        <w:t xml:space="preserve"> государственной власти </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Воронежской области,</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о возникновении личной</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заинтересованности при исполнении</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должностных обязанностей,</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которая приводит или может</w:t>
      </w:r>
    </w:p>
    <w:p w:rsidR="00945DA1" w:rsidRPr="00945DA1" w:rsidRDefault="00945DA1" w:rsidP="00BB3043">
      <w:pPr>
        <w:autoSpaceDE w:val="0"/>
        <w:autoSpaceDN w:val="0"/>
        <w:adjustRightInd w:val="0"/>
        <w:ind w:firstLine="567"/>
        <w:jc w:val="right"/>
        <w:outlineLvl w:val="0"/>
        <w:rPr>
          <w:sz w:val="28"/>
          <w:szCs w:val="28"/>
        </w:rPr>
      </w:pPr>
      <w:r w:rsidRPr="00945DA1">
        <w:rPr>
          <w:sz w:val="28"/>
          <w:szCs w:val="28"/>
        </w:rPr>
        <w:t>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4870A1">
      <w:pPr>
        <w:autoSpaceDE w:val="0"/>
        <w:autoSpaceDN w:val="0"/>
        <w:adjustRightInd w:val="0"/>
        <w:spacing w:line="360" w:lineRule="auto"/>
        <w:ind w:firstLine="567"/>
        <w:jc w:val="center"/>
        <w:outlineLvl w:val="0"/>
        <w:rPr>
          <w:sz w:val="28"/>
          <w:szCs w:val="28"/>
        </w:rPr>
      </w:pPr>
      <w:r w:rsidRPr="00945DA1">
        <w:rPr>
          <w:sz w:val="28"/>
          <w:szCs w:val="28"/>
        </w:rPr>
        <w:t>Журнал</w:t>
      </w:r>
    </w:p>
    <w:p w:rsidR="00945DA1" w:rsidRPr="00945DA1" w:rsidRDefault="00945DA1" w:rsidP="004870A1">
      <w:pPr>
        <w:autoSpaceDE w:val="0"/>
        <w:autoSpaceDN w:val="0"/>
        <w:adjustRightInd w:val="0"/>
        <w:spacing w:line="360" w:lineRule="auto"/>
        <w:ind w:firstLine="567"/>
        <w:jc w:val="center"/>
        <w:outlineLvl w:val="0"/>
        <w:rPr>
          <w:sz w:val="28"/>
          <w:szCs w:val="28"/>
        </w:rPr>
      </w:pPr>
      <w:r w:rsidRPr="00945DA1">
        <w:rPr>
          <w:sz w:val="28"/>
          <w:szCs w:val="28"/>
        </w:rPr>
        <w:t>регистрации уведомлений руководителей государственных</w:t>
      </w:r>
    </w:p>
    <w:p w:rsidR="00945DA1" w:rsidRPr="00945DA1" w:rsidRDefault="00945DA1" w:rsidP="004870A1">
      <w:pPr>
        <w:autoSpaceDE w:val="0"/>
        <w:autoSpaceDN w:val="0"/>
        <w:adjustRightInd w:val="0"/>
        <w:spacing w:line="360" w:lineRule="auto"/>
        <w:ind w:firstLine="567"/>
        <w:jc w:val="center"/>
        <w:outlineLvl w:val="0"/>
        <w:rPr>
          <w:sz w:val="28"/>
          <w:szCs w:val="28"/>
        </w:rPr>
      </w:pPr>
      <w:r w:rsidRPr="00945DA1">
        <w:rPr>
          <w:sz w:val="28"/>
          <w:szCs w:val="28"/>
        </w:rPr>
        <w:t>учреждений Воронежской области, подведомственных</w:t>
      </w:r>
    </w:p>
    <w:p w:rsidR="00945DA1" w:rsidRPr="00945DA1" w:rsidRDefault="004870A1" w:rsidP="004870A1">
      <w:pPr>
        <w:autoSpaceDE w:val="0"/>
        <w:autoSpaceDN w:val="0"/>
        <w:adjustRightInd w:val="0"/>
        <w:spacing w:line="360" w:lineRule="auto"/>
        <w:ind w:firstLine="567"/>
        <w:jc w:val="center"/>
        <w:outlineLvl w:val="0"/>
        <w:rPr>
          <w:sz w:val="28"/>
          <w:szCs w:val="28"/>
        </w:rPr>
      </w:pPr>
      <w:r>
        <w:rPr>
          <w:sz w:val="28"/>
          <w:szCs w:val="28"/>
        </w:rPr>
        <w:t>исполнительному</w:t>
      </w:r>
      <w:r w:rsidR="00945DA1" w:rsidRPr="00945DA1">
        <w:rPr>
          <w:sz w:val="28"/>
          <w:szCs w:val="28"/>
        </w:rPr>
        <w:t xml:space="preserve"> органу го</w:t>
      </w:r>
      <w:r>
        <w:rPr>
          <w:sz w:val="28"/>
          <w:szCs w:val="28"/>
        </w:rPr>
        <w:t>сударственной власти Воронежской области</w:t>
      </w:r>
      <w:r w:rsidR="00945DA1" w:rsidRPr="00945DA1">
        <w:rPr>
          <w:sz w:val="28"/>
          <w:szCs w:val="28"/>
        </w:rPr>
        <w:t>, о возникновении личной заинтересованности</w:t>
      </w:r>
    </w:p>
    <w:p w:rsidR="00945DA1" w:rsidRPr="00945DA1" w:rsidRDefault="00945DA1" w:rsidP="004870A1">
      <w:pPr>
        <w:autoSpaceDE w:val="0"/>
        <w:autoSpaceDN w:val="0"/>
        <w:adjustRightInd w:val="0"/>
        <w:spacing w:line="360" w:lineRule="auto"/>
        <w:ind w:firstLine="567"/>
        <w:jc w:val="center"/>
        <w:outlineLvl w:val="0"/>
        <w:rPr>
          <w:sz w:val="28"/>
          <w:szCs w:val="28"/>
        </w:rPr>
      </w:pPr>
      <w:r w:rsidRPr="00945DA1">
        <w:rPr>
          <w:sz w:val="28"/>
          <w:szCs w:val="28"/>
        </w:rPr>
        <w:t>при исполнении должностных обязанностей, которая приводит</w:t>
      </w:r>
    </w:p>
    <w:p w:rsidR="00945DA1" w:rsidRPr="00945DA1" w:rsidRDefault="00945DA1" w:rsidP="004870A1">
      <w:pPr>
        <w:autoSpaceDE w:val="0"/>
        <w:autoSpaceDN w:val="0"/>
        <w:adjustRightInd w:val="0"/>
        <w:spacing w:line="360" w:lineRule="auto"/>
        <w:ind w:firstLine="567"/>
        <w:jc w:val="center"/>
        <w:outlineLvl w:val="0"/>
        <w:rPr>
          <w:sz w:val="28"/>
          <w:szCs w:val="28"/>
        </w:rPr>
      </w:pPr>
      <w:r w:rsidRPr="00945DA1">
        <w:rPr>
          <w:sz w:val="28"/>
          <w:szCs w:val="28"/>
        </w:rPr>
        <w:t>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 xml:space="preserve">                                             Начат: "__" __________ 20__ г.</w:t>
      </w: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 xml:space="preserve">                                             Окончен: "__" ________ 20__ г.</w:t>
      </w:r>
    </w:p>
    <w:p w:rsidR="00945DA1" w:rsidRPr="00945DA1" w:rsidRDefault="00945DA1" w:rsidP="003025CC">
      <w:pPr>
        <w:autoSpaceDE w:val="0"/>
        <w:autoSpaceDN w:val="0"/>
        <w:adjustRightInd w:val="0"/>
        <w:spacing w:line="360" w:lineRule="auto"/>
        <w:ind w:firstLine="567"/>
        <w:jc w:val="right"/>
        <w:outlineLvl w:val="0"/>
        <w:rPr>
          <w:sz w:val="28"/>
          <w:szCs w:val="28"/>
        </w:rPr>
      </w:pPr>
      <w:r w:rsidRPr="00945DA1">
        <w:rPr>
          <w:sz w:val="28"/>
          <w:szCs w:val="28"/>
        </w:rPr>
        <w:t xml:space="preserve">                                                          на _______ листах</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3025CC" w:rsidRDefault="003025CC" w:rsidP="003025CC">
      <w:pPr>
        <w:widowControl w:val="0"/>
        <w:autoSpaceDE w:val="0"/>
        <w:autoSpaceDN w:val="0"/>
        <w:adjustRightInd w:val="0"/>
        <w:ind w:firstLine="540"/>
        <w:jc w:val="both"/>
        <w:rPr>
          <w:rFonts w:ascii="Courier New" w:hAnsi="Courier New" w:cs="Courier New"/>
          <w:sz w:val="20"/>
          <w:szCs w:val="20"/>
        </w:rPr>
      </w:pPr>
    </w:p>
    <w:p w:rsidR="003025CC" w:rsidRPr="003025CC" w:rsidRDefault="003025CC" w:rsidP="003025CC">
      <w:pPr>
        <w:widowControl w:val="0"/>
        <w:autoSpaceDE w:val="0"/>
        <w:autoSpaceDN w:val="0"/>
        <w:adjustRightInd w:val="0"/>
        <w:ind w:firstLine="540"/>
        <w:jc w:val="both"/>
        <w:rPr>
          <w:rFonts w:ascii="Arial" w:hAnsi="Arial" w:cs="Arial"/>
          <w:sz w:val="20"/>
          <w:szCs w:val="20"/>
        </w:rPr>
      </w:pPr>
    </w:p>
    <w:tbl>
      <w:tblPr>
        <w:tblW w:w="0" w:type="auto"/>
        <w:tblInd w:w="-789" w:type="dxa"/>
        <w:tblLayout w:type="fixed"/>
        <w:tblCellMar>
          <w:top w:w="102" w:type="dxa"/>
          <w:left w:w="62" w:type="dxa"/>
          <w:bottom w:w="102" w:type="dxa"/>
          <w:right w:w="62" w:type="dxa"/>
        </w:tblCellMar>
        <w:tblLook w:val="0000"/>
      </w:tblPr>
      <w:tblGrid>
        <w:gridCol w:w="425"/>
        <w:gridCol w:w="2127"/>
        <w:gridCol w:w="1421"/>
        <w:gridCol w:w="1260"/>
        <w:gridCol w:w="1260"/>
        <w:gridCol w:w="1260"/>
        <w:gridCol w:w="1260"/>
        <w:gridCol w:w="1194"/>
      </w:tblGrid>
      <w:tr w:rsidR="003025CC" w:rsidRPr="003025CC" w:rsidTr="003025CC">
        <w:tc>
          <w:tcPr>
            <w:tcW w:w="425"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N п/п</w:t>
            </w:r>
          </w:p>
        </w:tc>
        <w:tc>
          <w:tcPr>
            <w:tcW w:w="212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Регистрационный номер уведомления</w:t>
            </w:r>
          </w:p>
        </w:tc>
        <w:tc>
          <w:tcPr>
            <w:tcW w:w="1421"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Дата и время регистрации уведомления</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Ф.И.О., должность лица, подавшего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Ф.И.О.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Подпись лица, регистрирующего уведомление</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Подпись лица, подавшего уведомление</w:t>
            </w: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Примечание</w:t>
            </w:r>
          </w:p>
        </w:tc>
      </w:tr>
      <w:tr w:rsidR="003025CC" w:rsidRPr="003025CC" w:rsidTr="003025CC">
        <w:tc>
          <w:tcPr>
            <w:tcW w:w="425"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2</w:t>
            </w:r>
          </w:p>
        </w:tc>
        <w:tc>
          <w:tcPr>
            <w:tcW w:w="1421"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7</w:t>
            </w: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r w:rsidRPr="003025CC">
              <w:rPr>
                <w:sz w:val="20"/>
                <w:szCs w:val="20"/>
              </w:rPr>
              <w:t>8</w:t>
            </w:r>
          </w:p>
        </w:tc>
      </w:tr>
      <w:tr w:rsidR="003025CC" w:rsidRPr="003025CC" w:rsidTr="003025CC">
        <w:tc>
          <w:tcPr>
            <w:tcW w:w="425"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421"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c>
          <w:tcPr>
            <w:tcW w:w="1194" w:type="dxa"/>
            <w:tcBorders>
              <w:top w:val="single" w:sz="4" w:space="0" w:color="auto"/>
              <w:left w:val="single" w:sz="4" w:space="0" w:color="auto"/>
              <w:bottom w:val="single" w:sz="4" w:space="0" w:color="auto"/>
              <w:right w:val="single" w:sz="4" w:space="0" w:color="auto"/>
            </w:tcBorders>
          </w:tcPr>
          <w:p w:rsidR="003025CC" w:rsidRPr="003025CC" w:rsidRDefault="003025CC" w:rsidP="003025CC">
            <w:pPr>
              <w:widowControl w:val="0"/>
              <w:autoSpaceDE w:val="0"/>
              <w:autoSpaceDN w:val="0"/>
              <w:adjustRightInd w:val="0"/>
              <w:jc w:val="center"/>
              <w:rPr>
                <w:sz w:val="20"/>
                <w:szCs w:val="20"/>
              </w:rPr>
            </w:pPr>
          </w:p>
        </w:tc>
      </w:tr>
    </w:tbl>
    <w:p w:rsidR="003025CC" w:rsidRPr="003025CC" w:rsidRDefault="003025CC" w:rsidP="003025CC">
      <w:pPr>
        <w:widowControl w:val="0"/>
        <w:autoSpaceDE w:val="0"/>
        <w:autoSpaceDN w:val="0"/>
        <w:adjustRightInd w:val="0"/>
        <w:ind w:firstLine="540"/>
        <w:jc w:val="both"/>
        <w:rPr>
          <w:sz w:val="20"/>
          <w:szCs w:val="20"/>
        </w:rPr>
      </w:pPr>
    </w:p>
    <w:p w:rsidR="003025CC" w:rsidRPr="003025CC" w:rsidRDefault="003025CC" w:rsidP="003025CC">
      <w:pPr>
        <w:widowControl w:val="0"/>
        <w:autoSpaceDE w:val="0"/>
        <w:autoSpaceDN w:val="0"/>
        <w:adjustRightInd w:val="0"/>
        <w:ind w:firstLine="540"/>
        <w:jc w:val="both"/>
        <w:rPr>
          <w:rFonts w:ascii="Arial" w:hAnsi="Arial" w:cs="Arial"/>
          <w:sz w:val="20"/>
          <w:szCs w:val="20"/>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835E29" w:rsidRDefault="00835E29" w:rsidP="0044378C">
      <w:pPr>
        <w:autoSpaceDE w:val="0"/>
        <w:autoSpaceDN w:val="0"/>
        <w:adjustRightInd w:val="0"/>
        <w:ind w:firstLine="567"/>
        <w:jc w:val="right"/>
        <w:outlineLvl w:val="0"/>
        <w:rPr>
          <w:sz w:val="28"/>
          <w:szCs w:val="28"/>
        </w:rPr>
      </w:pPr>
    </w:p>
    <w:p w:rsidR="00835E29" w:rsidRDefault="00835E29" w:rsidP="0044378C">
      <w:pPr>
        <w:autoSpaceDE w:val="0"/>
        <w:autoSpaceDN w:val="0"/>
        <w:adjustRightInd w:val="0"/>
        <w:ind w:firstLine="567"/>
        <w:jc w:val="right"/>
        <w:outlineLvl w:val="0"/>
        <w:rPr>
          <w:sz w:val="28"/>
          <w:szCs w:val="28"/>
        </w:rPr>
      </w:pPr>
    </w:p>
    <w:p w:rsidR="00945DA1" w:rsidRPr="00945DA1" w:rsidRDefault="00945DA1" w:rsidP="0044378C">
      <w:pPr>
        <w:autoSpaceDE w:val="0"/>
        <w:autoSpaceDN w:val="0"/>
        <w:adjustRightInd w:val="0"/>
        <w:ind w:firstLine="567"/>
        <w:jc w:val="right"/>
        <w:outlineLvl w:val="0"/>
        <w:rPr>
          <w:sz w:val="28"/>
          <w:szCs w:val="28"/>
        </w:rPr>
      </w:pPr>
      <w:r w:rsidRPr="00945DA1">
        <w:rPr>
          <w:sz w:val="28"/>
          <w:szCs w:val="28"/>
        </w:rPr>
        <w:t>Утверждено</w:t>
      </w:r>
    </w:p>
    <w:p w:rsidR="00945DA1" w:rsidRPr="00945DA1" w:rsidRDefault="00945DA1" w:rsidP="0044378C">
      <w:pPr>
        <w:autoSpaceDE w:val="0"/>
        <w:autoSpaceDN w:val="0"/>
        <w:adjustRightInd w:val="0"/>
        <w:ind w:firstLine="567"/>
        <w:jc w:val="right"/>
        <w:outlineLvl w:val="0"/>
        <w:rPr>
          <w:sz w:val="28"/>
          <w:szCs w:val="28"/>
        </w:rPr>
      </w:pPr>
      <w:r w:rsidRPr="00945DA1">
        <w:rPr>
          <w:sz w:val="28"/>
          <w:szCs w:val="28"/>
        </w:rPr>
        <w:t xml:space="preserve">Приказом </w:t>
      </w:r>
      <w:r w:rsidR="0044378C">
        <w:rPr>
          <w:sz w:val="28"/>
          <w:szCs w:val="28"/>
        </w:rPr>
        <w:t>ИОГВ</w:t>
      </w:r>
    </w:p>
    <w:p w:rsidR="00945DA1" w:rsidRPr="00945DA1" w:rsidRDefault="00945DA1" w:rsidP="0044378C">
      <w:pPr>
        <w:autoSpaceDE w:val="0"/>
        <w:autoSpaceDN w:val="0"/>
        <w:adjustRightInd w:val="0"/>
        <w:ind w:firstLine="567"/>
        <w:jc w:val="right"/>
        <w:outlineLvl w:val="0"/>
        <w:rPr>
          <w:sz w:val="28"/>
          <w:szCs w:val="28"/>
        </w:rPr>
      </w:pPr>
      <w:r w:rsidRPr="00945DA1">
        <w:rPr>
          <w:sz w:val="28"/>
          <w:szCs w:val="28"/>
        </w:rPr>
        <w:t xml:space="preserve">от </w:t>
      </w:r>
      <w:r w:rsidR="0044378C">
        <w:rPr>
          <w:sz w:val="28"/>
          <w:szCs w:val="28"/>
        </w:rPr>
        <w:t>_________________</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ПОЛОЖЕНИЕО КОМИССИИ ПО </w:t>
      </w:r>
      <w:r w:rsidR="007E2DF7">
        <w:rPr>
          <w:sz w:val="28"/>
          <w:szCs w:val="28"/>
        </w:rPr>
        <w:t xml:space="preserve">СОБДЮДЕНИЮ ТРЕБОВАНИЙ К СЛУЖЕБНОМУ ПОВЕДЕНИЮ </w:t>
      </w:r>
      <w:r w:rsidR="007E2DF7" w:rsidRPr="007E2DF7">
        <w:rPr>
          <w:sz w:val="28"/>
          <w:szCs w:val="28"/>
        </w:rPr>
        <w:t xml:space="preserve">РУКОВОДИТЕЛЯМИ ГОСУДАРСТВЕННЫХ УЧРЕЖДЕНИЙ ВОРОНЕЖСКОЙ ОБЛАСТИ, ПОДВЕДОМСТВЕННЫХ ИСПОЛНИТЕЛЬНОМУ ОРГАНУ ГОСУДАРСТВЕННОЙ ВЛАСТИ </w:t>
      </w:r>
      <w:r w:rsidRPr="00945DA1">
        <w:rPr>
          <w:sz w:val="28"/>
          <w:szCs w:val="28"/>
        </w:rPr>
        <w:t>И УРЕГУЛИРОВАНИЮ КОНФЛИКТА</w:t>
      </w:r>
      <w:r w:rsidR="007E2DF7">
        <w:rPr>
          <w:sz w:val="28"/>
          <w:szCs w:val="28"/>
        </w:rPr>
        <w:t>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 Настоящим Положением определяется порядок формирования и деятельности комиссии </w:t>
      </w:r>
      <w:r w:rsidR="007E2DF7" w:rsidRPr="007E2DF7">
        <w:rPr>
          <w:sz w:val="28"/>
          <w:szCs w:val="28"/>
        </w:rPr>
        <w:t xml:space="preserve">по соблюдению требований к служебному поведению руководителями государственных учреждений Воронежской области, подведомственных исполнительному органу государственной власти Воронежской области и урегулированию конфликта интересов </w:t>
      </w:r>
      <w:r w:rsidRPr="00945DA1">
        <w:rPr>
          <w:sz w:val="28"/>
          <w:szCs w:val="28"/>
        </w:rPr>
        <w:t>(далее - комиссия).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w:t>
      </w:r>
      <w:r w:rsidR="00835E29">
        <w:rPr>
          <w:sz w:val="28"/>
          <w:szCs w:val="28"/>
        </w:rPr>
        <w:t xml:space="preserve">Уставом Воронежской области, </w:t>
      </w:r>
      <w:r w:rsidRPr="00945DA1">
        <w:rPr>
          <w:sz w:val="28"/>
          <w:szCs w:val="28"/>
        </w:rPr>
        <w:t xml:space="preserve">законами Воронежской области, указами и распоряжениями Президента Российской Федерации и </w:t>
      </w:r>
      <w:r w:rsidR="0044378C">
        <w:rPr>
          <w:sz w:val="28"/>
          <w:szCs w:val="28"/>
        </w:rPr>
        <w:t>губернатора</w:t>
      </w:r>
      <w:r w:rsidRPr="00945DA1">
        <w:rPr>
          <w:sz w:val="28"/>
          <w:szCs w:val="28"/>
        </w:rPr>
        <w:t xml:space="preserve"> Воронежской области, постановлениями и распоряжениями Правительства Российской Федерации и </w:t>
      </w:r>
      <w:r w:rsidR="0044378C">
        <w:rPr>
          <w:sz w:val="28"/>
          <w:szCs w:val="28"/>
        </w:rPr>
        <w:t>п</w:t>
      </w:r>
      <w:r w:rsidRPr="00945DA1">
        <w:rPr>
          <w:sz w:val="28"/>
          <w:szCs w:val="28"/>
        </w:rPr>
        <w:t>равительства Воронежской области и настоящим Положением.</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 Комиссия рассматривает вопросы, связанные с соблюдением требований об урегулировании конфликта интересов, в отношении руководителей государственных учреждений Воронежской области, подведомственных </w:t>
      </w:r>
      <w:r w:rsidR="0044378C">
        <w:rPr>
          <w:sz w:val="28"/>
          <w:szCs w:val="28"/>
        </w:rPr>
        <w:t>исполнительному</w:t>
      </w:r>
      <w:r w:rsidRPr="00945DA1">
        <w:rPr>
          <w:sz w:val="28"/>
          <w:szCs w:val="28"/>
        </w:rPr>
        <w:t xml:space="preserve"> органу государственной властиВоронежской области (далее -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 xml:space="preserve">4. Состав комиссии утверждается приказом </w:t>
      </w:r>
      <w:r w:rsidR="0044378C">
        <w:rPr>
          <w:sz w:val="28"/>
          <w:szCs w:val="28"/>
        </w:rPr>
        <w:t xml:space="preserve">исполнительного органа государственной власти </w:t>
      </w:r>
      <w:r w:rsidRPr="00945DA1">
        <w:rPr>
          <w:sz w:val="28"/>
          <w:szCs w:val="28"/>
        </w:rPr>
        <w:t xml:space="preserve">Воронежской области (далее - </w:t>
      </w:r>
      <w:r w:rsidR="0044378C">
        <w:rPr>
          <w:sz w:val="28"/>
          <w:szCs w:val="28"/>
        </w:rPr>
        <w:t>ИОГВ</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состав комиссии входят председатель комиссии, заместитель председателя комиссии, назначаемые </w:t>
      </w:r>
      <w:r w:rsidR="003062CC">
        <w:rPr>
          <w:sz w:val="28"/>
          <w:szCs w:val="28"/>
        </w:rPr>
        <w:t>руководителемисполнительного органа государственной власти</w:t>
      </w:r>
      <w:r w:rsidRPr="00945DA1">
        <w:rPr>
          <w:sz w:val="28"/>
          <w:szCs w:val="28"/>
        </w:rPr>
        <w:t xml:space="preserve"> Воронежской области (далее - </w:t>
      </w:r>
      <w:r w:rsidR="00BB3043">
        <w:rPr>
          <w:sz w:val="28"/>
          <w:szCs w:val="28"/>
        </w:rPr>
        <w:t>Руководитель</w:t>
      </w:r>
      <w:r w:rsidRPr="00945DA1">
        <w:rPr>
          <w:sz w:val="28"/>
          <w:szCs w:val="28"/>
        </w:rPr>
        <w:t xml:space="preserve">) из числа членов комиссии, замещающих должности государственной гражданской службы Воронежской области в </w:t>
      </w:r>
      <w:r w:rsidR="003062CC">
        <w:rPr>
          <w:sz w:val="28"/>
          <w:szCs w:val="28"/>
        </w:rPr>
        <w:t>ИОГВ</w:t>
      </w:r>
      <w:r w:rsidRPr="00945DA1">
        <w:rPr>
          <w:sz w:val="28"/>
          <w:szCs w:val="28"/>
        </w:rPr>
        <w:t>,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Число членов комиссии, не замещающих должности государственной гражданской службы в </w:t>
      </w:r>
      <w:r w:rsidR="003062CC">
        <w:rPr>
          <w:sz w:val="28"/>
          <w:szCs w:val="28"/>
        </w:rPr>
        <w:t>ИОГВ</w:t>
      </w:r>
      <w:r w:rsidRPr="00945DA1">
        <w:rPr>
          <w:sz w:val="28"/>
          <w:szCs w:val="28"/>
        </w:rPr>
        <w:t>, должно составлять не менее одной четверти от общего числа членов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6. В заседаниях комиссии с правом совещательного голоса участвуют: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а) руководитель структурного подразделения </w:t>
      </w:r>
      <w:r w:rsidR="003062CC">
        <w:rPr>
          <w:sz w:val="28"/>
          <w:szCs w:val="28"/>
        </w:rPr>
        <w:t>ИОГВ</w:t>
      </w:r>
      <w:r w:rsidRPr="00945DA1">
        <w:rPr>
          <w:sz w:val="28"/>
          <w:szCs w:val="28"/>
        </w:rPr>
        <w:t>,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другие специалисты, которые могут дать пояснения по вопросам, рассматриваемым комиссией; представители заинтересованных государственных органов,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гражданской службы Воронежской области в </w:t>
      </w:r>
      <w:r w:rsidR="008F6365">
        <w:rPr>
          <w:sz w:val="28"/>
          <w:szCs w:val="28"/>
        </w:rPr>
        <w:t>ИОГВ</w:t>
      </w:r>
      <w:r w:rsidRPr="00945DA1">
        <w:rPr>
          <w:sz w:val="28"/>
          <w:szCs w:val="28"/>
        </w:rPr>
        <w:t>, недопустимо.</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9. Основаниями для проведения заседания комиссии являются: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а) поступившее в кадровую службу </w:t>
      </w:r>
      <w:r w:rsidR="008F6365">
        <w:rPr>
          <w:sz w:val="28"/>
          <w:szCs w:val="28"/>
        </w:rPr>
        <w:t>ИОГВ</w:t>
      </w:r>
      <w:r w:rsidRPr="00945DA1">
        <w:rPr>
          <w:sz w:val="28"/>
          <w:szCs w:val="28"/>
        </w:rPr>
        <w:t>:</w:t>
      </w:r>
    </w:p>
    <w:p w:rsidR="00945DA1" w:rsidRPr="00945DA1" w:rsidRDefault="008F6365" w:rsidP="00945DA1">
      <w:pPr>
        <w:autoSpaceDE w:val="0"/>
        <w:autoSpaceDN w:val="0"/>
        <w:adjustRightInd w:val="0"/>
        <w:spacing w:line="360" w:lineRule="auto"/>
        <w:ind w:firstLine="567"/>
        <w:jc w:val="both"/>
        <w:outlineLvl w:val="0"/>
        <w:rPr>
          <w:sz w:val="28"/>
          <w:szCs w:val="28"/>
        </w:rPr>
      </w:pPr>
      <w:r>
        <w:rPr>
          <w:sz w:val="28"/>
          <w:szCs w:val="28"/>
        </w:rPr>
        <w:t xml:space="preserve">- </w:t>
      </w:r>
      <w:r w:rsidR="00945DA1" w:rsidRPr="00945DA1">
        <w:rPr>
          <w:sz w:val="28"/>
          <w:szCs w:val="28"/>
        </w:rPr>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945DA1" w:rsidRDefault="008F6365" w:rsidP="00945DA1">
      <w:pPr>
        <w:autoSpaceDE w:val="0"/>
        <w:autoSpaceDN w:val="0"/>
        <w:adjustRightInd w:val="0"/>
        <w:spacing w:line="360" w:lineRule="auto"/>
        <w:ind w:firstLine="567"/>
        <w:jc w:val="both"/>
        <w:outlineLvl w:val="0"/>
        <w:rPr>
          <w:sz w:val="28"/>
          <w:szCs w:val="28"/>
        </w:rPr>
      </w:pPr>
      <w:r>
        <w:rPr>
          <w:sz w:val="28"/>
          <w:szCs w:val="28"/>
        </w:rPr>
        <w:t xml:space="preserve">- </w:t>
      </w:r>
      <w:r w:rsidR="00835E29">
        <w:rPr>
          <w:sz w:val="28"/>
          <w:szCs w:val="28"/>
        </w:rPr>
        <w:t>У</w:t>
      </w:r>
      <w:r w:rsidR="00945DA1" w:rsidRPr="00945DA1">
        <w:rPr>
          <w:sz w:val="28"/>
          <w:szCs w:val="28"/>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представление </w:t>
      </w:r>
      <w:r w:rsidR="008F6365">
        <w:rPr>
          <w:sz w:val="28"/>
          <w:szCs w:val="28"/>
        </w:rPr>
        <w:t>Руководителя</w:t>
      </w:r>
      <w:r w:rsidRPr="00945DA1">
        <w:rPr>
          <w:sz w:val="28"/>
          <w:szCs w:val="28"/>
        </w:rPr>
        <w:t xml:space="preserve"> или любого члена комиссии, касающееся обеспечения соблюдения руководителем учреждения требований об урегулировании конфликта интересов;</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10. Уведомление, указанное в абзаце третьем подпункта </w:t>
      </w:r>
      <w:r w:rsidR="00D82E96">
        <w:rPr>
          <w:sz w:val="28"/>
          <w:szCs w:val="28"/>
        </w:rPr>
        <w:t>«а»</w:t>
      </w:r>
      <w:r w:rsidRPr="00945DA1">
        <w:rPr>
          <w:sz w:val="28"/>
          <w:szCs w:val="28"/>
        </w:rPr>
        <w:t xml:space="preserve"> пункта 9 настоящего Положения, рассматривается кадровой службой </w:t>
      </w:r>
      <w:r w:rsidR="008F6365">
        <w:rPr>
          <w:sz w:val="28"/>
          <w:szCs w:val="28"/>
        </w:rPr>
        <w:t>ИОГВ</w:t>
      </w:r>
      <w:r w:rsidRPr="00945DA1">
        <w:rPr>
          <w:sz w:val="28"/>
          <w:szCs w:val="28"/>
        </w:rPr>
        <w:t>, которая осуществляет подготовку мотивированного заключения по результатам рассмотрения уведомления.</w:t>
      </w:r>
    </w:p>
    <w:p w:rsid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11. При подготовке мотивированного заключения по результатам рассмотрения уведомления, указанн</w:t>
      </w:r>
      <w:r w:rsidR="00835E29">
        <w:rPr>
          <w:sz w:val="28"/>
          <w:szCs w:val="28"/>
        </w:rPr>
        <w:t>ого в абзаце третьем подпункта «а»</w:t>
      </w:r>
      <w:r w:rsidRPr="00945DA1">
        <w:rPr>
          <w:sz w:val="28"/>
          <w:szCs w:val="28"/>
        </w:rPr>
        <w:t xml:space="preserve"> пункта 9 настоящего Положения, должностные лица кадровой службы </w:t>
      </w:r>
      <w:r w:rsidR="008F6365">
        <w:rPr>
          <w:sz w:val="28"/>
          <w:szCs w:val="28"/>
        </w:rPr>
        <w:lastRenderedPageBreak/>
        <w:t>ИОГВ</w:t>
      </w:r>
      <w:r w:rsidRPr="00945DA1">
        <w:rPr>
          <w:sz w:val="28"/>
          <w:szCs w:val="28"/>
        </w:rPr>
        <w:t xml:space="preserve">имеют право проводить собеседование с руководителем учреждения, представившим уведомление, получать от него письменные пояснения, а </w:t>
      </w:r>
      <w:r w:rsidR="00BB3043">
        <w:rPr>
          <w:sz w:val="28"/>
          <w:szCs w:val="28"/>
        </w:rPr>
        <w:t>Руководитель</w:t>
      </w:r>
      <w:r w:rsidRPr="00945DA1">
        <w:rPr>
          <w:sz w:val="28"/>
          <w:szCs w:val="28"/>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w:t>
      </w:r>
      <w:r w:rsidR="00835E29">
        <w:rPr>
          <w:sz w:val="28"/>
          <w:szCs w:val="28"/>
        </w:rPr>
        <w:t>У</w:t>
      </w:r>
      <w:r w:rsidRPr="00945DA1">
        <w:rPr>
          <w:sz w:val="28"/>
          <w:szCs w:val="28"/>
        </w:rPr>
        <w:t xml:space="preserve">ведомления представляются председателю комиссии. В случае направления запросов </w:t>
      </w:r>
      <w:r w:rsidR="00835E29">
        <w:rPr>
          <w:sz w:val="28"/>
          <w:szCs w:val="28"/>
        </w:rPr>
        <w:t>У</w:t>
      </w:r>
      <w:r w:rsidRPr="00945DA1">
        <w:rPr>
          <w:sz w:val="28"/>
          <w:szCs w:val="28"/>
        </w:rPr>
        <w:t xml:space="preserve">ведомление, а также заключение и другие материалы представляются председателю комиссии в течение 45 дней со дня поступления </w:t>
      </w:r>
      <w:r w:rsidR="00835E29">
        <w:rPr>
          <w:sz w:val="28"/>
          <w:szCs w:val="28"/>
        </w:rPr>
        <w:t>У</w:t>
      </w:r>
      <w:r w:rsidRPr="00945DA1">
        <w:rPr>
          <w:sz w:val="28"/>
          <w:szCs w:val="28"/>
        </w:rPr>
        <w:t>ведомления. Указанный срок может быть продлен, но не более чем на 30 дней.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12. Комиссия не рассматривает сообщения о преступлениях и ад</w:t>
      </w:r>
      <w:r w:rsidR="008F6365">
        <w:rPr>
          <w:sz w:val="28"/>
          <w:szCs w:val="28"/>
        </w:rPr>
        <w:t>министра</w:t>
      </w:r>
      <w:r w:rsidRPr="00945DA1">
        <w:rPr>
          <w:sz w:val="28"/>
          <w:szCs w:val="28"/>
        </w:rPr>
        <w:t>тивных правонарушениях, а также анонимные обращения, не проводит проверки по фактам нарушения служебной дисциплины.</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w:t>
      </w:r>
      <w:r w:rsidR="008F6365">
        <w:rPr>
          <w:sz w:val="28"/>
          <w:szCs w:val="28"/>
        </w:rPr>
        <w:t>ИОГВ</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 xml:space="preserve">в) рассматривает ходатайства о приглашении на заседание комиссии лиц, указанных в подпункте </w:t>
      </w:r>
      <w:r w:rsidR="00835E29">
        <w:rPr>
          <w:sz w:val="28"/>
          <w:szCs w:val="28"/>
        </w:rPr>
        <w:t>«б»</w:t>
      </w:r>
      <w:r w:rsidRPr="00945DA1">
        <w:rPr>
          <w:sz w:val="28"/>
          <w:szCs w:val="28"/>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14. Заседание комиссии по рассмотрению заявления, указанного в абзаце втором подпункта </w:t>
      </w:r>
      <w:r w:rsidR="00835E29">
        <w:rPr>
          <w:sz w:val="28"/>
          <w:szCs w:val="28"/>
        </w:rPr>
        <w:t>«а»</w:t>
      </w:r>
      <w:r w:rsidRPr="00945DA1">
        <w:rPr>
          <w:sz w:val="28"/>
          <w:szCs w:val="28"/>
        </w:rPr>
        <w:t xml:space="preserve">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Pr>
          <w:sz w:val="28"/>
          <w:szCs w:val="28"/>
        </w:rPr>
        <w:t>«а»</w:t>
      </w:r>
      <w:r w:rsidRPr="00945DA1">
        <w:rPr>
          <w:sz w:val="28"/>
          <w:szCs w:val="28"/>
        </w:rPr>
        <w:t xml:space="preserve"> пункта 9 настоящего Положения.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если в заявлении или уведомлен</w:t>
      </w:r>
      <w:r w:rsidR="00835E29">
        <w:rPr>
          <w:sz w:val="28"/>
          <w:szCs w:val="28"/>
        </w:rPr>
        <w:t>ии,</w:t>
      </w:r>
      <w:r w:rsidR="00550623">
        <w:rPr>
          <w:sz w:val="28"/>
          <w:szCs w:val="28"/>
        </w:rPr>
        <w:t xml:space="preserve"> предусмотренных подпунктом «а» </w:t>
      </w:r>
      <w:r w:rsidRPr="00945DA1">
        <w:rPr>
          <w:sz w:val="28"/>
          <w:szCs w:val="28"/>
        </w:rPr>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lastRenderedPageBreak/>
        <w:t>18. По итогам рассмотрения вопроса, указанного в абзаце втором подпункта</w:t>
      </w:r>
      <w:r w:rsidR="00D82E96">
        <w:rPr>
          <w:sz w:val="28"/>
          <w:szCs w:val="28"/>
        </w:rPr>
        <w:t xml:space="preserve"> «а»</w:t>
      </w:r>
      <w:r w:rsidRPr="00945DA1">
        <w:rPr>
          <w:sz w:val="28"/>
          <w:szCs w:val="28"/>
        </w:rPr>
        <w:t xml:space="preserve"> пункта 9 настоящего Положения, комиссия принимает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8F6365">
        <w:rPr>
          <w:sz w:val="28"/>
          <w:szCs w:val="28"/>
        </w:rPr>
        <w:t>Руководителю</w:t>
      </w:r>
      <w:r w:rsidRPr="00945DA1">
        <w:rPr>
          <w:sz w:val="28"/>
          <w:szCs w:val="28"/>
        </w:rPr>
        <w:t xml:space="preserve"> применить к 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19. По итогам рассмотрения вопроса, предусмотренного подпунктом </w:t>
      </w:r>
      <w:r w:rsidR="00D82E96">
        <w:rPr>
          <w:sz w:val="28"/>
          <w:szCs w:val="28"/>
        </w:rPr>
        <w:t>«б»</w:t>
      </w:r>
      <w:r w:rsidRPr="00945DA1">
        <w:rPr>
          <w:sz w:val="28"/>
          <w:szCs w:val="28"/>
        </w:rPr>
        <w:t xml:space="preserve"> пункта 9 настоящего Положения, комиссия принимает соответствующее решение.</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20. Члены комиссии и лица, участвовавшие в ее заседании, не вправе разглашать сведения, ставшие им известными в ходе работы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21. По итогам рассмотрения вопроса, указанно</w:t>
      </w:r>
      <w:r w:rsidR="008F6365">
        <w:rPr>
          <w:sz w:val="28"/>
          <w:szCs w:val="28"/>
        </w:rPr>
        <w:t xml:space="preserve">го в абзаце третьем подпункта </w:t>
      </w:r>
      <w:r w:rsidR="00D82E96">
        <w:rPr>
          <w:sz w:val="28"/>
          <w:szCs w:val="28"/>
        </w:rPr>
        <w:t>«</w:t>
      </w:r>
      <w:r w:rsidR="008F6365">
        <w:rPr>
          <w:sz w:val="28"/>
          <w:szCs w:val="28"/>
        </w:rPr>
        <w:t>а</w:t>
      </w:r>
      <w:r w:rsidR="00D82E96">
        <w:rPr>
          <w:sz w:val="28"/>
          <w:szCs w:val="28"/>
        </w:rPr>
        <w:t xml:space="preserve">» </w:t>
      </w:r>
      <w:r w:rsidRPr="00945DA1">
        <w:rPr>
          <w:sz w:val="28"/>
          <w:szCs w:val="28"/>
        </w:rPr>
        <w:t>пункта 9 настоящего Положения, комиссия принимает одно из следующих решений: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а) признать, что при исполнении руководителем учреждения должностных обязанностей конфликт интересов отсутствует;</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б) признать, что при исполнении руководителем учреждения должностных обязанностей личная заинтересованность приводит или может </w:t>
      </w:r>
      <w:r w:rsidRPr="00945DA1">
        <w:rPr>
          <w:sz w:val="28"/>
          <w:szCs w:val="28"/>
        </w:rPr>
        <w:lastRenderedPageBreak/>
        <w:t xml:space="preserve">привести к конфликту интересов. В этом случае комиссия рекомендует руководителю учреждения и (или) </w:t>
      </w:r>
      <w:r w:rsidR="008F6365">
        <w:rPr>
          <w:sz w:val="28"/>
          <w:szCs w:val="28"/>
        </w:rPr>
        <w:t>Руководителю</w:t>
      </w:r>
      <w:r w:rsidRPr="00945DA1">
        <w:rPr>
          <w:sz w:val="28"/>
          <w:szCs w:val="28"/>
        </w:rPr>
        <w:t xml:space="preserve"> принять меры по урегулированию конфликта интересов или по недопущению его возникновения;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8F6365">
        <w:rPr>
          <w:sz w:val="28"/>
          <w:szCs w:val="28"/>
        </w:rPr>
        <w:t>Руководителю</w:t>
      </w:r>
      <w:r w:rsidRPr="00945DA1">
        <w:rPr>
          <w:sz w:val="28"/>
          <w:szCs w:val="28"/>
        </w:rPr>
        <w:t xml:space="preserve"> применить к руководителю учреждения конкретную меру ответственности.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22. По итогам рассмотрения </w:t>
      </w:r>
      <w:r w:rsidR="00AD64C3">
        <w:rPr>
          <w:sz w:val="28"/>
          <w:szCs w:val="28"/>
        </w:rPr>
        <w:t>вопросов, указанных в подпункте</w:t>
      </w:r>
      <w:r w:rsidR="00D82E96">
        <w:rPr>
          <w:sz w:val="28"/>
          <w:szCs w:val="28"/>
        </w:rPr>
        <w:t>«а»</w:t>
      </w:r>
      <w:r w:rsidRPr="00945DA1">
        <w:rPr>
          <w:sz w:val="28"/>
          <w:szCs w:val="28"/>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23. Для исполнения решений комиссии могут быть подготовлены проекты правовых актов </w:t>
      </w:r>
      <w:r w:rsidR="00AD64C3">
        <w:rPr>
          <w:sz w:val="28"/>
          <w:szCs w:val="28"/>
        </w:rPr>
        <w:t>ИОГВ</w:t>
      </w:r>
      <w:r w:rsidRPr="00945DA1">
        <w:rPr>
          <w:sz w:val="28"/>
          <w:szCs w:val="28"/>
        </w:rPr>
        <w:t xml:space="preserve">, решений или поручений </w:t>
      </w:r>
      <w:r w:rsidR="00AD64C3">
        <w:rPr>
          <w:sz w:val="28"/>
          <w:szCs w:val="28"/>
        </w:rPr>
        <w:t>Руководителя</w:t>
      </w:r>
      <w:r w:rsidRPr="00945DA1">
        <w:rPr>
          <w:sz w:val="28"/>
          <w:szCs w:val="28"/>
        </w:rPr>
        <w:t xml:space="preserve">, которые в установленном порядке представляются на рассмотрение </w:t>
      </w:r>
      <w:r w:rsidR="00AD64C3">
        <w:rPr>
          <w:sz w:val="28"/>
          <w:szCs w:val="28"/>
        </w:rPr>
        <w:t>Руководителю</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AD64C3">
        <w:rPr>
          <w:sz w:val="28"/>
          <w:szCs w:val="28"/>
        </w:rPr>
        <w:t>Руководителя</w:t>
      </w:r>
      <w:r w:rsidRPr="00945DA1">
        <w:rPr>
          <w:sz w:val="28"/>
          <w:szCs w:val="28"/>
        </w:rPr>
        <w:t xml:space="preserve"> носят рекомендательный характер.</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26. В протоколе заседания комиссии указываются: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1) дата заседания комиссии, фамилии, имена, отчества членов комиссии и других лиц, присутствующих на заседании;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 формулировка каждого из рассматриваемых на заседании комиссии вопросов с указанием фамилии, имени, отчества, должности лица, в </w:t>
      </w:r>
      <w:r w:rsidRPr="00945DA1">
        <w:rPr>
          <w:sz w:val="28"/>
          <w:szCs w:val="28"/>
        </w:rPr>
        <w:lastRenderedPageBreak/>
        <w:t>отношении которого рассматривается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 предъявляемые к руководителю учреждения претензии, материалы, на которых они основываются;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4) содержание пояснений руководителя учреждения и других лиц по существу предъявляемых претензий;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5) фамилии, имена, отчества выступивших на заседании лиц и краткое изложение их выступлений;</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6) источник информации, содержащей основания для проведения заседания комиссии, дата поступления информации в </w:t>
      </w:r>
      <w:r w:rsidR="003062CC">
        <w:rPr>
          <w:sz w:val="28"/>
          <w:szCs w:val="28"/>
        </w:rPr>
        <w:t>ИОГВ</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7) другие сведения;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8) результаты голосования;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9) решение и обоснование его принятия.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28. Копии протокола заседания комиссии в 7-дневный срок со дня заседания направляются </w:t>
      </w:r>
      <w:r w:rsidR="00AD64C3">
        <w:rPr>
          <w:sz w:val="28"/>
          <w:szCs w:val="28"/>
        </w:rPr>
        <w:t>Руководителю</w:t>
      </w:r>
      <w:r w:rsidRPr="00945DA1">
        <w:rPr>
          <w:sz w:val="28"/>
          <w:szCs w:val="28"/>
        </w:rPr>
        <w:t>, полностью или в виде выписок из него - руководителю учреждения, а также, по решению комиссии, иным заинтересованным лицам.</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29. </w:t>
      </w:r>
      <w:r w:rsidR="00BB3043">
        <w:rPr>
          <w:sz w:val="28"/>
          <w:szCs w:val="28"/>
        </w:rPr>
        <w:t>Руководитель</w:t>
      </w:r>
      <w:r w:rsidRPr="00945DA1">
        <w:rPr>
          <w:sz w:val="28"/>
          <w:szCs w:val="28"/>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BB3043">
        <w:rPr>
          <w:sz w:val="28"/>
          <w:szCs w:val="28"/>
        </w:rPr>
        <w:t>Руководитель</w:t>
      </w:r>
      <w:r w:rsidRPr="00945DA1">
        <w:rPr>
          <w:sz w:val="28"/>
          <w:szCs w:val="28"/>
        </w:rPr>
        <w:t xml:space="preserve"> в письменной форме уведомляет комиссию в месячный срок со дня поступления к нему протокола </w:t>
      </w:r>
      <w:r w:rsidRPr="00945DA1">
        <w:rPr>
          <w:sz w:val="28"/>
          <w:szCs w:val="28"/>
        </w:rPr>
        <w:lastRenderedPageBreak/>
        <w:t xml:space="preserve">заседания комиссии. Решение </w:t>
      </w:r>
      <w:r w:rsidR="00BB3043">
        <w:rPr>
          <w:sz w:val="28"/>
          <w:szCs w:val="28"/>
        </w:rPr>
        <w:t>Руковод</w:t>
      </w:r>
      <w:r w:rsidR="00AD64C3">
        <w:rPr>
          <w:sz w:val="28"/>
          <w:szCs w:val="28"/>
        </w:rPr>
        <w:t>ителя</w:t>
      </w:r>
      <w:r w:rsidRPr="00945DA1">
        <w:rPr>
          <w:sz w:val="28"/>
          <w:szCs w:val="28"/>
        </w:rPr>
        <w:t xml:space="preserve"> оглашается на ближайшем заседании комиссии и принимается к сведению без обсуждения.</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AD64C3">
        <w:rPr>
          <w:sz w:val="28"/>
          <w:szCs w:val="28"/>
        </w:rPr>
        <w:t>Руководителю</w:t>
      </w:r>
      <w:r w:rsidRPr="00945DA1">
        <w:rPr>
          <w:sz w:val="28"/>
          <w:szCs w:val="28"/>
        </w:rPr>
        <w:t xml:space="preserve"> 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31. В случае установления комиссией факта совершения руководителем учреждения действия (факта бездействия), содержащего признаки ад</w:t>
      </w:r>
      <w:r w:rsidR="00AD64C3">
        <w:rPr>
          <w:sz w:val="28"/>
          <w:szCs w:val="28"/>
        </w:rPr>
        <w:t>министра</w:t>
      </w:r>
      <w:r w:rsidRPr="00945DA1">
        <w:rPr>
          <w:sz w:val="28"/>
          <w:szCs w:val="28"/>
        </w:rPr>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945DA1" w:rsidRPr="00945DA1" w:rsidRDefault="00945DA1" w:rsidP="00945DA1">
      <w:pPr>
        <w:autoSpaceDE w:val="0"/>
        <w:autoSpaceDN w:val="0"/>
        <w:adjustRightInd w:val="0"/>
        <w:spacing w:line="360" w:lineRule="auto"/>
        <w:ind w:firstLine="567"/>
        <w:jc w:val="both"/>
        <w:outlineLvl w:val="0"/>
        <w:rPr>
          <w:sz w:val="28"/>
          <w:szCs w:val="28"/>
        </w:rPr>
      </w:pPr>
      <w:r w:rsidRPr="00945DA1">
        <w:rPr>
          <w:sz w:val="28"/>
          <w:szCs w:val="28"/>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w:t>
      </w:r>
      <w:r w:rsidR="00AD64C3">
        <w:rPr>
          <w:sz w:val="28"/>
          <w:szCs w:val="28"/>
        </w:rPr>
        <w:t>ИОГВ</w:t>
      </w:r>
      <w:r w:rsidRPr="00945DA1">
        <w:rPr>
          <w:sz w:val="28"/>
          <w:szCs w:val="28"/>
        </w:rPr>
        <w:t>.</w:t>
      </w:r>
    </w:p>
    <w:p w:rsidR="00945DA1" w:rsidRPr="00945DA1" w:rsidRDefault="00945DA1" w:rsidP="00945DA1">
      <w:pPr>
        <w:autoSpaceDE w:val="0"/>
        <w:autoSpaceDN w:val="0"/>
        <w:adjustRightInd w:val="0"/>
        <w:spacing w:line="360" w:lineRule="auto"/>
        <w:ind w:firstLine="567"/>
        <w:jc w:val="both"/>
        <w:outlineLvl w:val="0"/>
        <w:rPr>
          <w:sz w:val="28"/>
          <w:szCs w:val="28"/>
        </w:rPr>
      </w:pPr>
    </w:p>
    <w:p w:rsidR="00945DA1" w:rsidRPr="00945DA1" w:rsidRDefault="00945DA1" w:rsidP="00945DA1">
      <w:pPr>
        <w:autoSpaceDE w:val="0"/>
        <w:autoSpaceDN w:val="0"/>
        <w:adjustRightInd w:val="0"/>
        <w:spacing w:line="360" w:lineRule="auto"/>
        <w:ind w:firstLine="567"/>
        <w:jc w:val="both"/>
        <w:outlineLvl w:val="0"/>
        <w:rPr>
          <w:sz w:val="28"/>
          <w:szCs w:val="28"/>
        </w:rPr>
      </w:pPr>
    </w:p>
    <w:p w:rsidR="00AA4ED7" w:rsidRDefault="00AA4ED7" w:rsidP="00AA4ED7">
      <w:pPr>
        <w:ind w:firstLine="567"/>
        <w:jc w:val="both"/>
      </w:pPr>
    </w:p>
    <w:p w:rsidR="00AA4ED7" w:rsidRDefault="00AA4ED7" w:rsidP="00AA4ED7">
      <w:pPr>
        <w:ind w:firstLine="6960"/>
        <w:jc w:val="right"/>
      </w:pPr>
    </w:p>
    <w:p w:rsidR="005B0754" w:rsidRDefault="005B0754" w:rsidP="00AA4ED7">
      <w:pPr>
        <w:ind w:firstLine="6960"/>
        <w:jc w:val="right"/>
      </w:pPr>
    </w:p>
    <w:p w:rsidR="005B0754" w:rsidRDefault="005B0754" w:rsidP="00AA4ED7">
      <w:pPr>
        <w:ind w:firstLine="6960"/>
        <w:jc w:val="right"/>
      </w:pPr>
    </w:p>
    <w:p w:rsidR="005B0754" w:rsidRDefault="005B0754" w:rsidP="00AA4ED7">
      <w:pPr>
        <w:ind w:firstLine="6960"/>
        <w:jc w:val="right"/>
      </w:pPr>
    </w:p>
    <w:p w:rsidR="005B0754" w:rsidRDefault="005B0754" w:rsidP="00AA4ED7">
      <w:pPr>
        <w:ind w:firstLine="6960"/>
        <w:jc w:val="right"/>
      </w:pPr>
    </w:p>
    <w:p w:rsidR="0049175A" w:rsidRDefault="0049175A" w:rsidP="00AA4ED7">
      <w:pPr>
        <w:ind w:firstLine="6960"/>
        <w:jc w:val="right"/>
      </w:pPr>
    </w:p>
    <w:p w:rsidR="0049175A" w:rsidRDefault="0049175A" w:rsidP="00AA4ED7">
      <w:pPr>
        <w:ind w:firstLine="6960"/>
        <w:jc w:val="right"/>
      </w:pPr>
    </w:p>
    <w:p w:rsidR="0049175A" w:rsidRDefault="0049175A" w:rsidP="00AA4ED7">
      <w:pPr>
        <w:ind w:firstLine="6960"/>
        <w:jc w:val="right"/>
      </w:pPr>
    </w:p>
    <w:p w:rsidR="0049175A" w:rsidRDefault="0049175A" w:rsidP="00AA4ED7">
      <w:pPr>
        <w:ind w:firstLine="6960"/>
        <w:jc w:val="right"/>
      </w:pPr>
    </w:p>
    <w:p w:rsidR="0049175A" w:rsidRDefault="0049175A" w:rsidP="00AA4ED7">
      <w:pPr>
        <w:ind w:firstLine="6960"/>
        <w:jc w:val="right"/>
      </w:pPr>
    </w:p>
    <w:p w:rsidR="0049175A" w:rsidRDefault="0049175A" w:rsidP="00AA4ED7">
      <w:pPr>
        <w:ind w:firstLine="6960"/>
        <w:jc w:val="right"/>
      </w:pPr>
    </w:p>
    <w:p w:rsidR="0049175A" w:rsidRDefault="0049175A" w:rsidP="00AA4ED7">
      <w:pPr>
        <w:ind w:firstLine="6960"/>
        <w:jc w:val="right"/>
      </w:pPr>
    </w:p>
    <w:p w:rsidR="006B0D28" w:rsidRDefault="006B0D28" w:rsidP="00AA4ED7">
      <w:pPr>
        <w:ind w:firstLine="6960"/>
        <w:jc w:val="right"/>
      </w:pPr>
    </w:p>
    <w:p w:rsidR="006B0D28" w:rsidRDefault="006B0D28" w:rsidP="00AA4ED7">
      <w:pPr>
        <w:ind w:firstLine="6960"/>
        <w:jc w:val="right"/>
      </w:pPr>
    </w:p>
    <w:p w:rsidR="00D60CDF" w:rsidRDefault="00D60CDF" w:rsidP="0049175A">
      <w:pPr>
        <w:ind w:firstLine="6960"/>
      </w:pPr>
    </w:p>
    <w:p w:rsidR="00D60CDF" w:rsidRDefault="00D60CDF" w:rsidP="00AA4ED7">
      <w:pPr>
        <w:ind w:firstLine="6960"/>
        <w:jc w:val="right"/>
      </w:pPr>
    </w:p>
    <w:p w:rsidR="005B0754" w:rsidRDefault="005B0754"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3D470C" w:rsidRDefault="003D470C" w:rsidP="005B0754">
      <w:pPr>
        <w:autoSpaceDE w:val="0"/>
        <w:autoSpaceDN w:val="0"/>
        <w:adjustRightInd w:val="0"/>
        <w:jc w:val="both"/>
        <w:outlineLvl w:val="0"/>
        <w:rPr>
          <w:rFonts w:eastAsiaTheme="minorHAnsi"/>
          <w:sz w:val="28"/>
          <w:szCs w:val="28"/>
          <w:lang w:eastAsia="en-US"/>
        </w:rPr>
      </w:pPr>
    </w:p>
    <w:p w:rsidR="005B0754" w:rsidRPr="005B0754" w:rsidRDefault="005B0754" w:rsidP="00C57F2B"/>
    <w:sectPr w:rsidR="005B0754" w:rsidRPr="005B0754" w:rsidSect="004A74E4">
      <w:headerReference w:type="default" r:id="rId7"/>
      <w:headerReference w:type="first" r:id="rId8"/>
      <w:pgSz w:w="11906" w:h="16838" w:code="9"/>
      <w:pgMar w:top="1134" w:right="567" w:bottom="993" w:left="1985"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18A" w:rsidRDefault="00C0618A" w:rsidP="002B1B45">
      <w:r>
        <w:separator/>
      </w:r>
    </w:p>
  </w:endnote>
  <w:endnote w:type="continuationSeparator" w:id="1">
    <w:p w:rsidR="00C0618A" w:rsidRDefault="00C0618A" w:rsidP="002B1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18A" w:rsidRDefault="00C0618A" w:rsidP="002B1B45">
      <w:r>
        <w:separator/>
      </w:r>
    </w:p>
  </w:footnote>
  <w:footnote w:type="continuationSeparator" w:id="1">
    <w:p w:rsidR="00C0618A" w:rsidRDefault="00C0618A" w:rsidP="002B1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218944"/>
      <w:docPartObj>
        <w:docPartGallery w:val="Page Numbers (Top of Page)"/>
        <w:docPartUnique/>
      </w:docPartObj>
    </w:sdtPr>
    <w:sdtContent>
      <w:p w:rsidR="004767D9" w:rsidRDefault="002F688B">
        <w:pPr>
          <w:pStyle w:val="a3"/>
          <w:jc w:val="center"/>
        </w:pPr>
        <w:r>
          <w:fldChar w:fldCharType="begin"/>
        </w:r>
        <w:r w:rsidR="004767D9">
          <w:instrText>PAGE   \* MERGEFORMAT</w:instrText>
        </w:r>
        <w:r>
          <w:fldChar w:fldCharType="separate"/>
        </w:r>
        <w:r w:rsidR="00301C83">
          <w:rPr>
            <w:noProof/>
          </w:rPr>
          <w:t>19</w:t>
        </w:r>
        <w:r>
          <w:fldChar w:fldCharType="end"/>
        </w:r>
      </w:p>
    </w:sdtContent>
  </w:sdt>
  <w:p w:rsidR="008F1128" w:rsidRDefault="008F11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7D9" w:rsidRDefault="004767D9">
    <w:pPr>
      <w:pStyle w:val="a3"/>
      <w:jc w:val="center"/>
    </w:pPr>
  </w:p>
  <w:p w:rsidR="00DF4185" w:rsidRDefault="00DF418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F673D"/>
    <w:rsid w:val="000053CF"/>
    <w:rsid w:val="00006610"/>
    <w:rsid w:val="0000661A"/>
    <w:rsid w:val="00011568"/>
    <w:rsid w:val="00020465"/>
    <w:rsid w:val="00025336"/>
    <w:rsid w:val="00042A5C"/>
    <w:rsid w:val="00042D2A"/>
    <w:rsid w:val="00046C4D"/>
    <w:rsid w:val="000472EB"/>
    <w:rsid w:val="00047AA8"/>
    <w:rsid w:val="00053CEF"/>
    <w:rsid w:val="000557FD"/>
    <w:rsid w:val="00056FB2"/>
    <w:rsid w:val="000659A9"/>
    <w:rsid w:val="00066D50"/>
    <w:rsid w:val="00067667"/>
    <w:rsid w:val="00075C35"/>
    <w:rsid w:val="0009095A"/>
    <w:rsid w:val="00096465"/>
    <w:rsid w:val="000A5243"/>
    <w:rsid w:val="000B14D4"/>
    <w:rsid w:val="000D1F64"/>
    <w:rsid w:val="000D447C"/>
    <w:rsid w:val="000E5AE1"/>
    <w:rsid w:val="000F20FC"/>
    <w:rsid w:val="000F416E"/>
    <w:rsid w:val="00103F34"/>
    <w:rsid w:val="00110849"/>
    <w:rsid w:val="00113754"/>
    <w:rsid w:val="00115744"/>
    <w:rsid w:val="00122C81"/>
    <w:rsid w:val="00122E7D"/>
    <w:rsid w:val="00124DF9"/>
    <w:rsid w:val="00130C90"/>
    <w:rsid w:val="00135E02"/>
    <w:rsid w:val="0014099B"/>
    <w:rsid w:val="00143AE1"/>
    <w:rsid w:val="00147E4D"/>
    <w:rsid w:val="001534FB"/>
    <w:rsid w:val="00155378"/>
    <w:rsid w:val="00156D92"/>
    <w:rsid w:val="00163EF1"/>
    <w:rsid w:val="00166A9F"/>
    <w:rsid w:val="001843BA"/>
    <w:rsid w:val="00191DB3"/>
    <w:rsid w:val="00194606"/>
    <w:rsid w:val="00195450"/>
    <w:rsid w:val="001954BE"/>
    <w:rsid w:val="001971AD"/>
    <w:rsid w:val="001B321D"/>
    <w:rsid w:val="001B42A2"/>
    <w:rsid w:val="001B58FE"/>
    <w:rsid w:val="001C3B16"/>
    <w:rsid w:val="001D5BF0"/>
    <w:rsid w:val="001D658B"/>
    <w:rsid w:val="001E4935"/>
    <w:rsid w:val="001E7061"/>
    <w:rsid w:val="001E70D2"/>
    <w:rsid w:val="001F3ADA"/>
    <w:rsid w:val="002016E3"/>
    <w:rsid w:val="00207546"/>
    <w:rsid w:val="002125E1"/>
    <w:rsid w:val="00214F68"/>
    <w:rsid w:val="002249B9"/>
    <w:rsid w:val="00242F63"/>
    <w:rsid w:val="002445CC"/>
    <w:rsid w:val="00254165"/>
    <w:rsid w:val="002601CE"/>
    <w:rsid w:val="00265A8A"/>
    <w:rsid w:val="00270855"/>
    <w:rsid w:val="00270BD5"/>
    <w:rsid w:val="00274347"/>
    <w:rsid w:val="00274B94"/>
    <w:rsid w:val="00276A18"/>
    <w:rsid w:val="00280CB1"/>
    <w:rsid w:val="00283567"/>
    <w:rsid w:val="00283CB4"/>
    <w:rsid w:val="00287C6F"/>
    <w:rsid w:val="00292246"/>
    <w:rsid w:val="002B1B45"/>
    <w:rsid w:val="002B1C8C"/>
    <w:rsid w:val="002B549C"/>
    <w:rsid w:val="002C0B99"/>
    <w:rsid w:val="002C1C21"/>
    <w:rsid w:val="002C2261"/>
    <w:rsid w:val="002D0470"/>
    <w:rsid w:val="002E34E0"/>
    <w:rsid w:val="002F0E42"/>
    <w:rsid w:val="002F404F"/>
    <w:rsid w:val="002F54F9"/>
    <w:rsid w:val="002F688B"/>
    <w:rsid w:val="00301916"/>
    <w:rsid w:val="00301C83"/>
    <w:rsid w:val="003025CC"/>
    <w:rsid w:val="003062CC"/>
    <w:rsid w:val="00314015"/>
    <w:rsid w:val="0031685B"/>
    <w:rsid w:val="00317DEC"/>
    <w:rsid w:val="00321BC0"/>
    <w:rsid w:val="00327509"/>
    <w:rsid w:val="00331454"/>
    <w:rsid w:val="00332D11"/>
    <w:rsid w:val="00333669"/>
    <w:rsid w:val="00346467"/>
    <w:rsid w:val="00346CFA"/>
    <w:rsid w:val="00351422"/>
    <w:rsid w:val="00362E15"/>
    <w:rsid w:val="0036435C"/>
    <w:rsid w:val="0036569D"/>
    <w:rsid w:val="0036605F"/>
    <w:rsid w:val="00366974"/>
    <w:rsid w:val="00370698"/>
    <w:rsid w:val="00383ACA"/>
    <w:rsid w:val="0038546C"/>
    <w:rsid w:val="0039184D"/>
    <w:rsid w:val="00392C74"/>
    <w:rsid w:val="00395AF1"/>
    <w:rsid w:val="003A3040"/>
    <w:rsid w:val="003B6C0E"/>
    <w:rsid w:val="003D0FC0"/>
    <w:rsid w:val="003D255E"/>
    <w:rsid w:val="003D3D3F"/>
    <w:rsid w:val="003D470C"/>
    <w:rsid w:val="003E6BF6"/>
    <w:rsid w:val="003F3A42"/>
    <w:rsid w:val="004028F3"/>
    <w:rsid w:val="0040349E"/>
    <w:rsid w:val="00404854"/>
    <w:rsid w:val="0041620E"/>
    <w:rsid w:val="004215B6"/>
    <w:rsid w:val="0044378C"/>
    <w:rsid w:val="004472CA"/>
    <w:rsid w:val="00447BE6"/>
    <w:rsid w:val="00450897"/>
    <w:rsid w:val="00457046"/>
    <w:rsid w:val="004700BF"/>
    <w:rsid w:val="00470639"/>
    <w:rsid w:val="00472496"/>
    <w:rsid w:val="004767D9"/>
    <w:rsid w:val="00483747"/>
    <w:rsid w:val="004870A1"/>
    <w:rsid w:val="0049175A"/>
    <w:rsid w:val="004A74E4"/>
    <w:rsid w:val="004B0FD7"/>
    <w:rsid w:val="004B2A6C"/>
    <w:rsid w:val="004B2E0F"/>
    <w:rsid w:val="004B509C"/>
    <w:rsid w:val="004C0EC4"/>
    <w:rsid w:val="004C1710"/>
    <w:rsid w:val="004C4E42"/>
    <w:rsid w:val="004C5BB8"/>
    <w:rsid w:val="004D49CF"/>
    <w:rsid w:val="004D7366"/>
    <w:rsid w:val="004E3DA7"/>
    <w:rsid w:val="004E5429"/>
    <w:rsid w:val="004F7E5D"/>
    <w:rsid w:val="0050200D"/>
    <w:rsid w:val="00506244"/>
    <w:rsid w:val="005208C2"/>
    <w:rsid w:val="005346C2"/>
    <w:rsid w:val="005452E5"/>
    <w:rsid w:val="005471B9"/>
    <w:rsid w:val="00550623"/>
    <w:rsid w:val="005611E9"/>
    <w:rsid w:val="005616BC"/>
    <w:rsid w:val="005619BD"/>
    <w:rsid w:val="00566D19"/>
    <w:rsid w:val="00582869"/>
    <w:rsid w:val="00592399"/>
    <w:rsid w:val="00592FCB"/>
    <w:rsid w:val="00594EDD"/>
    <w:rsid w:val="005952CE"/>
    <w:rsid w:val="00597242"/>
    <w:rsid w:val="005976AF"/>
    <w:rsid w:val="005A55C1"/>
    <w:rsid w:val="005B0754"/>
    <w:rsid w:val="005B0C5A"/>
    <w:rsid w:val="005B3A82"/>
    <w:rsid w:val="005B3C38"/>
    <w:rsid w:val="005C6E52"/>
    <w:rsid w:val="005D304B"/>
    <w:rsid w:val="005D43AE"/>
    <w:rsid w:val="005D6C7E"/>
    <w:rsid w:val="005E2BB3"/>
    <w:rsid w:val="005E387C"/>
    <w:rsid w:val="005F7960"/>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41C5"/>
    <w:rsid w:val="00661052"/>
    <w:rsid w:val="0066253A"/>
    <w:rsid w:val="00671AB3"/>
    <w:rsid w:val="006739F1"/>
    <w:rsid w:val="0068247D"/>
    <w:rsid w:val="0068293B"/>
    <w:rsid w:val="006853ED"/>
    <w:rsid w:val="00685D89"/>
    <w:rsid w:val="00687706"/>
    <w:rsid w:val="00687717"/>
    <w:rsid w:val="006901F6"/>
    <w:rsid w:val="00690D27"/>
    <w:rsid w:val="00693F7A"/>
    <w:rsid w:val="006A5622"/>
    <w:rsid w:val="006B0D28"/>
    <w:rsid w:val="006B5511"/>
    <w:rsid w:val="006C219C"/>
    <w:rsid w:val="006C6880"/>
    <w:rsid w:val="006C76BC"/>
    <w:rsid w:val="006E4E8D"/>
    <w:rsid w:val="006F39FE"/>
    <w:rsid w:val="006F7954"/>
    <w:rsid w:val="00700814"/>
    <w:rsid w:val="00703544"/>
    <w:rsid w:val="00704D41"/>
    <w:rsid w:val="00717E61"/>
    <w:rsid w:val="00720D06"/>
    <w:rsid w:val="007234B9"/>
    <w:rsid w:val="00726132"/>
    <w:rsid w:val="007315A1"/>
    <w:rsid w:val="007340C1"/>
    <w:rsid w:val="00743154"/>
    <w:rsid w:val="007568DD"/>
    <w:rsid w:val="00767BCF"/>
    <w:rsid w:val="007710FB"/>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D18FF"/>
    <w:rsid w:val="007D6BEF"/>
    <w:rsid w:val="007D7139"/>
    <w:rsid w:val="007D7358"/>
    <w:rsid w:val="007E2DF7"/>
    <w:rsid w:val="007E2EB6"/>
    <w:rsid w:val="007F5057"/>
    <w:rsid w:val="00831358"/>
    <w:rsid w:val="0083215C"/>
    <w:rsid w:val="00835E29"/>
    <w:rsid w:val="0083749A"/>
    <w:rsid w:val="00865D61"/>
    <w:rsid w:val="0087355F"/>
    <w:rsid w:val="00874A86"/>
    <w:rsid w:val="00884BEC"/>
    <w:rsid w:val="00885EF1"/>
    <w:rsid w:val="008868B3"/>
    <w:rsid w:val="008A0678"/>
    <w:rsid w:val="008A4C2C"/>
    <w:rsid w:val="008A549A"/>
    <w:rsid w:val="008B5803"/>
    <w:rsid w:val="008C0147"/>
    <w:rsid w:val="008C2CAA"/>
    <w:rsid w:val="008E3A3D"/>
    <w:rsid w:val="008F0F5F"/>
    <w:rsid w:val="008F1128"/>
    <w:rsid w:val="008F2AC1"/>
    <w:rsid w:val="008F6365"/>
    <w:rsid w:val="0090060F"/>
    <w:rsid w:val="009104E2"/>
    <w:rsid w:val="00912C19"/>
    <w:rsid w:val="00915BEF"/>
    <w:rsid w:val="009412B0"/>
    <w:rsid w:val="00943163"/>
    <w:rsid w:val="00945493"/>
    <w:rsid w:val="00945DA1"/>
    <w:rsid w:val="00953837"/>
    <w:rsid w:val="009557E9"/>
    <w:rsid w:val="00967647"/>
    <w:rsid w:val="009721AD"/>
    <w:rsid w:val="00974259"/>
    <w:rsid w:val="0097740C"/>
    <w:rsid w:val="009912AD"/>
    <w:rsid w:val="00992732"/>
    <w:rsid w:val="00993FDE"/>
    <w:rsid w:val="009A3B60"/>
    <w:rsid w:val="009A69B3"/>
    <w:rsid w:val="009B214C"/>
    <w:rsid w:val="009B593D"/>
    <w:rsid w:val="009B758B"/>
    <w:rsid w:val="009C0BDE"/>
    <w:rsid w:val="009C2B46"/>
    <w:rsid w:val="009C4BCE"/>
    <w:rsid w:val="009C6ED1"/>
    <w:rsid w:val="009D3CC7"/>
    <w:rsid w:val="009D5A1D"/>
    <w:rsid w:val="009D5D80"/>
    <w:rsid w:val="009D6701"/>
    <w:rsid w:val="009E5BCE"/>
    <w:rsid w:val="009E5C7D"/>
    <w:rsid w:val="009F4B74"/>
    <w:rsid w:val="009F7399"/>
    <w:rsid w:val="00A0338D"/>
    <w:rsid w:val="00A03AFB"/>
    <w:rsid w:val="00A17EC4"/>
    <w:rsid w:val="00A2543B"/>
    <w:rsid w:val="00A27D9B"/>
    <w:rsid w:val="00A27F26"/>
    <w:rsid w:val="00A36028"/>
    <w:rsid w:val="00A366F3"/>
    <w:rsid w:val="00A4783B"/>
    <w:rsid w:val="00A50164"/>
    <w:rsid w:val="00A54798"/>
    <w:rsid w:val="00A63368"/>
    <w:rsid w:val="00A70FD9"/>
    <w:rsid w:val="00A73F6D"/>
    <w:rsid w:val="00A8017A"/>
    <w:rsid w:val="00A8139E"/>
    <w:rsid w:val="00A81422"/>
    <w:rsid w:val="00A81837"/>
    <w:rsid w:val="00A842D6"/>
    <w:rsid w:val="00A86840"/>
    <w:rsid w:val="00A90424"/>
    <w:rsid w:val="00A9075C"/>
    <w:rsid w:val="00A92663"/>
    <w:rsid w:val="00A92750"/>
    <w:rsid w:val="00A93DC2"/>
    <w:rsid w:val="00A95947"/>
    <w:rsid w:val="00A977FA"/>
    <w:rsid w:val="00A97C1E"/>
    <w:rsid w:val="00AA4ED7"/>
    <w:rsid w:val="00AB39E7"/>
    <w:rsid w:val="00AB6B0F"/>
    <w:rsid w:val="00AC5FAF"/>
    <w:rsid w:val="00AC72C8"/>
    <w:rsid w:val="00AD2036"/>
    <w:rsid w:val="00AD43EB"/>
    <w:rsid w:val="00AD64C3"/>
    <w:rsid w:val="00AF4268"/>
    <w:rsid w:val="00B21667"/>
    <w:rsid w:val="00B21A64"/>
    <w:rsid w:val="00B2331F"/>
    <w:rsid w:val="00B2344F"/>
    <w:rsid w:val="00B241B5"/>
    <w:rsid w:val="00B277B3"/>
    <w:rsid w:val="00B32FAE"/>
    <w:rsid w:val="00B402ED"/>
    <w:rsid w:val="00B45F1F"/>
    <w:rsid w:val="00B460E1"/>
    <w:rsid w:val="00B535A3"/>
    <w:rsid w:val="00B539C5"/>
    <w:rsid w:val="00B57829"/>
    <w:rsid w:val="00B57CFB"/>
    <w:rsid w:val="00B603CF"/>
    <w:rsid w:val="00B7239C"/>
    <w:rsid w:val="00B76B90"/>
    <w:rsid w:val="00B81E3C"/>
    <w:rsid w:val="00B8290C"/>
    <w:rsid w:val="00B84825"/>
    <w:rsid w:val="00B87320"/>
    <w:rsid w:val="00B92BD5"/>
    <w:rsid w:val="00BB3043"/>
    <w:rsid w:val="00BC138D"/>
    <w:rsid w:val="00BC2BA5"/>
    <w:rsid w:val="00BC58FF"/>
    <w:rsid w:val="00BC61A0"/>
    <w:rsid w:val="00BC72C9"/>
    <w:rsid w:val="00BD0021"/>
    <w:rsid w:val="00BD017F"/>
    <w:rsid w:val="00BE3492"/>
    <w:rsid w:val="00BF552B"/>
    <w:rsid w:val="00C006D7"/>
    <w:rsid w:val="00C0618A"/>
    <w:rsid w:val="00C14DA8"/>
    <w:rsid w:val="00C17177"/>
    <w:rsid w:val="00C178B3"/>
    <w:rsid w:val="00C23734"/>
    <w:rsid w:val="00C30D4B"/>
    <w:rsid w:val="00C448E1"/>
    <w:rsid w:val="00C51AD7"/>
    <w:rsid w:val="00C54267"/>
    <w:rsid w:val="00C55793"/>
    <w:rsid w:val="00C57F2B"/>
    <w:rsid w:val="00C632A0"/>
    <w:rsid w:val="00C66CE0"/>
    <w:rsid w:val="00C71537"/>
    <w:rsid w:val="00C755F3"/>
    <w:rsid w:val="00C7777E"/>
    <w:rsid w:val="00C80C0D"/>
    <w:rsid w:val="00C84683"/>
    <w:rsid w:val="00C95464"/>
    <w:rsid w:val="00CA1E45"/>
    <w:rsid w:val="00CB178C"/>
    <w:rsid w:val="00CB17EB"/>
    <w:rsid w:val="00CB19ED"/>
    <w:rsid w:val="00CB29E3"/>
    <w:rsid w:val="00CB49FE"/>
    <w:rsid w:val="00CC3325"/>
    <w:rsid w:val="00CC648C"/>
    <w:rsid w:val="00CD13F5"/>
    <w:rsid w:val="00CD5769"/>
    <w:rsid w:val="00CD7BC0"/>
    <w:rsid w:val="00CE139F"/>
    <w:rsid w:val="00D02B1B"/>
    <w:rsid w:val="00D050E7"/>
    <w:rsid w:val="00D13CB4"/>
    <w:rsid w:val="00D13E2D"/>
    <w:rsid w:val="00D21F07"/>
    <w:rsid w:val="00D26FAA"/>
    <w:rsid w:val="00D27F35"/>
    <w:rsid w:val="00D32E6B"/>
    <w:rsid w:val="00D33064"/>
    <w:rsid w:val="00D33F18"/>
    <w:rsid w:val="00D37CED"/>
    <w:rsid w:val="00D411CB"/>
    <w:rsid w:val="00D43DC9"/>
    <w:rsid w:val="00D50499"/>
    <w:rsid w:val="00D60CDF"/>
    <w:rsid w:val="00D615B7"/>
    <w:rsid w:val="00D63F6C"/>
    <w:rsid w:val="00D71DA3"/>
    <w:rsid w:val="00D75379"/>
    <w:rsid w:val="00D75B0D"/>
    <w:rsid w:val="00D82E96"/>
    <w:rsid w:val="00D922F8"/>
    <w:rsid w:val="00D92861"/>
    <w:rsid w:val="00D94383"/>
    <w:rsid w:val="00D94928"/>
    <w:rsid w:val="00DA21B3"/>
    <w:rsid w:val="00DA6ADC"/>
    <w:rsid w:val="00DB7ECE"/>
    <w:rsid w:val="00DC1FF8"/>
    <w:rsid w:val="00DC4390"/>
    <w:rsid w:val="00DD0CE2"/>
    <w:rsid w:val="00DD113E"/>
    <w:rsid w:val="00DD3E9A"/>
    <w:rsid w:val="00DE121E"/>
    <w:rsid w:val="00DE79D9"/>
    <w:rsid w:val="00DF010C"/>
    <w:rsid w:val="00DF3ABA"/>
    <w:rsid w:val="00DF4185"/>
    <w:rsid w:val="00DF673D"/>
    <w:rsid w:val="00DF7E56"/>
    <w:rsid w:val="00E021C0"/>
    <w:rsid w:val="00E027EC"/>
    <w:rsid w:val="00E03FAE"/>
    <w:rsid w:val="00E077FD"/>
    <w:rsid w:val="00E101D1"/>
    <w:rsid w:val="00E1125C"/>
    <w:rsid w:val="00E15C7C"/>
    <w:rsid w:val="00E1615A"/>
    <w:rsid w:val="00E23E2D"/>
    <w:rsid w:val="00E34046"/>
    <w:rsid w:val="00E34FD0"/>
    <w:rsid w:val="00E456E8"/>
    <w:rsid w:val="00E52551"/>
    <w:rsid w:val="00E55D53"/>
    <w:rsid w:val="00E57B42"/>
    <w:rsid w:val="00E73A6F"/>
    <w:rsid w:val="00E8063A"/>
    <w:rsid w:val="00E95A31"/>
    <w:rsid w:val="00EA4134"/>
    <w:rsid w:val="00EA6E46"/>
    <w:rsid w:val="00EB21F3"/>
    <w:rsid w:val="00EB5CD9"/>
    <w:rsid w:val="00EC435D"/>
    <w:rsid w:val="00EC6C12"/>
    <w:rsid w:val="00EC71B2"/>
    <w:rsid w:val="00ED1552"/>
    <w:rsid w:val="00ED1A60"/>
    <w:rsid w:val="00ED6138"/>
    <w:rsid w:val="00ED7CDC"/>
    <w:rsid w:val="00EE0EBC"/>
    <w:rsid w:val="00EE1521"/>
    <w:rsid w:val="00EE7CF9"/>
    <w:rsid w:val="00EF576E"/>
    <w:rsid w:val="00EF68EF"/>
    <w:rsid w:val="00F03455"/>
    <w:rsid w:val="00F13F0E"/>
    <w:rsid w:val="00F15B69"/>
    <w:rsid w:val="00F15DAC"/>
    <w:rsid w:val="00F2288E"/>
    <w:rsid w:val="00F40381"/>
    <w:rsid w:val="00F4347E"/>
    <w:rsid w:val="00F54333"/>
    <w:rsid w:val="00F54F45"/>
    <w:rsid w:val="00F574CA"/>
    <w:rsid w:val="00F604E5"/>
    <w:rsid w:val="00F62E39"/>
    <w:rsid w:val="00F6663A"/>
    <w:rsid w:val="00F71D96"/>
    <w:rsid w:val="00F948AD"/>
    <w:rsid w:val="00F95259"/>
    <w:rsid w:val="00F957BB"/>
    <w:rsid w:val="00FA1C32"/>
    <w:rsid w:val="00FA3F92"/>
    <w:rsid w:val="00FC1759"/>
    <w:rsid w:val="00FC20CD"/>
    <w:rsid w:val="00FD0917"/>
    <w:rsid w:val="00FD5D91"/>
    <w:rsid w:val="00FE03AB"/>
    <w:rsid w:val="00FE4082"/>
    <w:rsid w:val="00FE4B08"/>
    <w:rsid w:val="00FF3D71"/>
    <w:rsid w:val="00FF5948"/>
    <w:rsid w:val="00FF7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0A6F-1C08-4E95-A7D8-C1B962CA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3850</Words>
  <Characters>21947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nsamodurova</cp:lastModifiedBy>
  <cp:revision>2</cp:revision>
  <cp:lastPrinted>2018-01-12T08:15:00Z</cp:lastPrinted>
  <dcterms:created xsi:type="dcterms:W3CDTF">2024-08-07T06:16:00Z</dcterms:created>
  <dcterms:modified xsi:type="dcterms:W3CDTF">2024-08-07T06:16:00Z</dcterms:modified>
</cp:coreProperties>
</file>