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60E62" w14:textId="77777777" w:rsidR="00B46E80" w:rsidRPr="00B46E80" w:rsidRDefault="00B46E80" w:rsidP="00B46E80">
      <w:r w:rsidRPr="00B46E80">
        <w:t> </w:t>
      </w:r>
    </w:p>
    <w:p w14:paraId="52628A4F" w14:textId="77777777" w:rsidR="00B46E80" w:rsidRPr="00B46E80" w:rsidRDefault="00B46E80" w:rsidP="00B46E80">
      <w:r w:rsidRPr="00B46E80">
        <w:t>ИНСТРУКЦИЯ ДЛЯ ЖИТЕЛЕЙ МНОГОКВАРТИРНЫХ ЖИЛЫХ ДОМОВ</w:t>
      </w:r>
      <w:r w:rsidRPr="00B46E80">
        <w:br/>
        <w:t>1.Меры пожарной безопасности при эксплуатации газового оборудования</w:t>
      </w:r>
      <w:r w:rsidRPr="00B46E80">
        <w:br/>
        <w:t>Газовое оборудование, находящееся в доме, должно быть в исправном состоянии и соответствовать техническим по его эксплуатации. Не допускается хранение баллонов с горючими газами в индивидуальных жилых домах, квартирах и жилых комнатах, а также на кухнях, на путях эвакуации, в цокольных этажах, в подвальных и чердачных помещениях, на балконах и лоджиях. При эксплуатации газового оборудования запрещается:</w:t>
      </w:r>
      <w:r w:rsidRPr="00B46E80">
        <w:br/>
        <w:t>- пользоваться неисправными газовыми приборами, а также устанавливать (размещать) мебель и другие горючие предметы и материалы на расстоянии менее 0,2м от бытовых газовых приборов по горизонтали и менее 0,7м - по вертикали (при нависании указанных предметов и материалов над бытовыми газовыми приборами);</w:t>
      </w:r>
      <w:r w:rsidRPr="00B46E80">
        <w:br/>
        <w:t>- эксплуатация газовых приборов при утечке газа;</w:t>
      </w:r>
      <w:r w:rsidRPr="00B46E80">
        <w:br/>
        <w:t xml:space="preserve">- присоединение деталей газовой арматуры с помощью </w:t>
      </w:r>
      <w:proofErr w:type="spellStart"/>
      <w:r w:rsidRPr="00B46E80">
        <w:t>искрообразующего</w:t>
      </w:r>
      <w:proofErr w:type="spellEnd"/>
      <w:r w:rsidRPr="00B46E80">
        <w:t xml:space="preserve"> инструмента;</w:t>
      </w:r>
      <w:r w:rsidRPr="00B46E80">
        <w:br/>
        <w:t>- проверка герметичности соединений с помощью источников открытого пламени;</w:t>
      </w:r>
      <w:r w:rsidRPr="00B46E80">
        <w:br/>
        <w:t>- проведение ремонта наполненных газом баллонов;</w:t>
      </w:r>
      <w:r w:rsidRPr="00B46E80">
        <w:br/>
        <w:t>- пользоваться газовыми приборами малолетним детям и лицам, не знакомым с порядком их безопасной эксплуатации;</w:t>
      </w:r>
      <w:r w:rsidRPr="00B46E80">
        <w:br/>
        <w:t>- открывать газовые краны, пока не зажжена спичка или не включен ручной запальник;</w:t>
      </w:r>
      <w:r w:rsidRPr="00B46E80">
        <w:br/>
        <w:t>- сушить белье над газовой плитой.</w:t>
      </w:r>
      <w:r w:rsidRPr="00B46E80">
        <w:br/>
        <w:t>При появлении в доме запаха газа запрещается использование электроприборов, находящихся в доме, включение электроосвещения и других электропотребителей. Выключите все газовые приборы, перекройте краны, проветрите все помещения (в том числе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r w:rsidRPr="00B46E80">
        <w:br/>
        <w:t>2. Содержание систем дымовых и вентиляционных каналов</w:t>
      </w:r>
      <w:r w:rsidRPr="00B46E80">
        <w:br/>
        <w:t>Согласно п. 5. Постановления Правительства РФ от 14.05.2013 N 410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w:t>
      </w:r>
      <w:r w:rsidRPr="00B46E80">
        <w:br/>
        <w:t>Периодичность проверки дымовых и вентиляционных каналов в многоквартирном доме проводится не реже 3 раз в год. В случае с наличием газовых плит проверки проводятся 2 раза в год.</w:t>
      </w:r>
      <w:r w:rsidRPr="00B46E80">
        <w:br/>
        <w:t>Согласно п. 4.3.12 МДК 2-04.2004 в процессе технического обслуживания жилищного фонда периодические проверки пригодности вентиляционных каналов и дымоходов к эксплуатации в следующие сроки:</w:t>
      </w:r>
      <w:r w:rsidRPr="00B46E80">
        <w:br/>
        <w:t>•дымоходов:</w:t>
      </w:r>
      <w:r w:rsidRPr="00B46E80">
        <w:br/>
        <w:t>- кирпичные - один раз в три месяца;</w:t>
      </w:r>
      <w:r w:rsidRPr="00B46E80">
        <w:br/>
        <w:t>- асбоцементные, гончарные и из жаростойкого бетона - один раз в год;</w:t>
      </w:r>
      <w:r w:rsidRPr="00B46E80">
        <w:br/>
        <w:t>- отопительно-варочных печей - три раза в год (перед началом и среди отопительного сезона, а также в весеннее время);</w:t>
      </w:r>
      <w:r w:rsidRPr="00B46E80">
        <w:br/>
        <w:t>- отопительных печей и котлов - один раз в год (перед отопительным сезоном);</w:t>
      </w:r>
      <w:r w:rsidRPr="00B46E80">
        <w:br/>
        <w:t>•вентиляционных каналов помещений, в которых установлены газовые приборы, - не реже двух раз в год (зимой и летом).</w:t>
      </w:r>
    </w:p>
    <w:p w14:paraId="01A5495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B8"/>
    <w:rsid w:val="00312C96"/>
    <w:rsid w:val="005A7B2A"/>
    <w:rsid w:val="007554BB"/>
    <w:rsid w:val="008D6E62"/>
    <w:rsid w:val="00B46E80"/>
    <w:rsid w:val="00C81128"/>
    <w:rsid w:val="00FB2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BA82"/>
  <w15:chartTrackingRefBased/>
  <w15:docId w15:val="{150DDBA2-8AA1-47DC-9AA9-4A11B638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2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B2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B2CB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B2CB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B2CB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B2C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2C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2C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2C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CB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B2CB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B2CB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B2CB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B2CB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B2C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2CB8"/>
    <w:rPr>
      <w:rFonts w:eastAsiaTheme="majorEastAsia" w:cstheme="majorBidi"/>
      <w:color w:val="595959" w:themeColor="text1" w:themeTint="A6"/>
    </w:rPr>
  </w:style>
  <w:style w:type="character" w:customStyle="1" w:styleId="80">
    <w:name w:val="Заголовок 8 Знак"/>
    <w:basedOn w:val="a0"/>
    <w:link w:val="8"/>
    <w:uiPriority w:val="9"/>
    <w:semiHidden/>
    <w:rsid w:val="00FB2C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2CB8"/>
    <w:rPr>
      <w:rFonts w:eastAsiaTheme="majorEastAsia" w:cstheme="majorBidi"/>
      <w:color w:val="272727" w:themeColor="text1" w:themeTint="D8"/>
    </w:rPr>
  </w:style>
  <w:style w:type="paragraph" w:styleId="a3">
    <w:name w:val="Title"/>
    <w:basedOn w:val="a"/>
    <w:next w:val="a"/>
    <w:link w:val="a4"/>
    <w:uiPriority w:val="10"/>
    <w:qFormat/>
    <w:rsid w:val="00FB2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B2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CB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2CB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2CB8"/>
    <w:pPr>
      <w:spacing w:before="160"/>
      <w:jc w:val="center"/>
    </w:pPr>
    <w:rPr>
      <w:i/>
      <w:iCs/>
      <w:color w:val="404040" w:themeColor="text1" w:themeTint="BF"/>
    </w:rPr>
  </w:style>
  <w:style w:type="character" w:customStyle="1" w:styleId="22">
    <w:name w:val="Цитата 2 Знак"/>
    <w:basedOn w:val="a0"/>
    <w:link w:val="21"/>
    <w:uiPriority w:val="29"/>
    <w:rsid w:val="00FB2CB8"/>
    <w:rPr>
      <w:i/>
      <w:iCs/>
      <w:color w:val="404040" w:themeColor="text1" w:themeTint="BF"/>
    </w:rPr>
  </w:style>
  <w:style w:type="paragraph" w:styleId="a7">
    <w:name w:val="List Paragraph"/>
    <w:basedOn w:val="a"/>
    <w:uiPriority w:val="34"/>
    <w:qFormat/>
    <w:rsid w:val="00FB2CB8"/>
    <w:pPr>
      <w:ind w:left="720"/>
      <w:contextualSpacing/>
    </w:pPr>
  </w:style>
  <w:style w:type="character" w:styleId="a8">
    <w:name w:val="Intense Emphasis"/>
    <w:basedOn w:val="a0"/>
    <w:uiPriority w:val="21"/>
    <w:qFormat/>
    <w:rsid w:val="00FB2CB8"/>
    <w:rPr>
      <w:i/>
      <w:iCs/>
      <w:color w:val="0F4761" w:themeColor="accent1" w:themeShade="BF"/>
    </w:rPr>
  </w:style>
  <w:style w:type="paragraph" w:styleId="a9">
    <w:name w:val="Intense Quote"/>
    <w:basedOn w:val="a"/>
    <w:next w:val="a"/>
    <w:link w:val="aa"/>
    <w:uiPriority w:val="30"/>
    <w:qFormat/>
    <w:rsid w:val="00FB2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B2CB8"/>
    <w:rPr>
      <w:i/>
      <w:iCs/>
      <w:color w:val="0F4761" w:themeColor="accent1" w:themeShade="BF"/>
    </w:rPr>
  </w:style>
  <w:style w:type="character" w:styleId="ab">
    <w:name w:val="Intense Reference"/>
    <w:basedOn w:val="a0"/>
    <w:uiPriority w:val="32"/>
    <w:qFormat/>
    <w:rsid w:val="00FB2C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586933">
      <w:bodyDiv w:val="1"/>
      <w:marLeft w:val="0"/>
      <w:marRight w:val="0"/>
      <w:marTop w:val="0"/>
      <w:marBottom w:val="0"/>
      <w:divBdr>
        <w:top w:val="none" w:sz="0" w:space="0" w:color="auto"/>
        <w:left w:val="none" w:sz="0" w:space="0" w:color="auto"/>
        <w:bottom w:val="none" w:sz="0" w:space="0" w:color="auto"/>
        <w:right w:val="none" w:sz="0" w:space="0" w:color="auto"/>
      </w:divBdr>
      <w:divsChild>
        <w:div w:id="1101412021">
          <w:marLeft w:val="0"/>
          <w:marRight w:val="0"/>
          <w:marTop w:val="0"/>
          <w:marBottom w:val="0"/>
          <w:divBdr>
            <w:top w:val="none" w:sz="0" w:space="0" w:color="auto"/>
            <w:left w:val="none" w:sz="0" w:space="0" w:color="auto"/>
            <w:bottom w:val="none" w:sz="0" w:space="0" w:color="auto"/>
            <w:right w:val="none" w:sz="0" w:space="0" w:color="auto"/>
          </w:divBdr>
        </w:div>
        <w:div w:id="1548636947">
          <w:marLeft w:val="0"/>
          <w:marRight w:val="0"/>
          <w:marTop w:val="0"/>
          <w:marBottom w:val="0"/>
          <w:divBdr>
            <w:top w:val="none" w:sz="0" w:space="0" w:color="auto"/>
            <w:left w:val="none" w:sz="0" w:space="0" w:color="auto"/>
            <w:bottom w:val="none" w:sz="0" w:space="0" w:color="auto"/>
            <w:right w:val="none" w:sz="0" w:space="0" w:color="auto"/>
          </w:divBdr>
        </w:div>
        <w:div w:id="291592328">
          <w:marLeft w:val="0"/>
          <w:marRight w:val="0"/>
          <w:marTop w:val="0"/>
          <w:marBottom w:val="0"/>
          <w:divBdr>
            <w:top w:val="none" w:sz="0" w:space="0" w:color="auto"/>
            <w:left w:val="none" w:sz="0" w:space="0" w:color="auto"/>
            <w:bottom w:val="none" w:sz="0" w:space="0" w:color="auto"/>
            <w:right w:val="none" w:sz="0" w:space="0" w:color="auto"/>
          </w:divBdr>
        </w:div>
        <w:div w:id="16471828">
          <w:marLeft w:val="0"/>
          <w:marRight w:val="0"/>
          <w:marTop w:val="0"/>
          <w:marBottom w:val="0"/>
          <w:divBdr>
            <w:top w:val="none" w:sz="0" w:space="0" w:color="auto"/>
            <w:left w:val="none" w:sz="0" w:space="0" w:color="auto"/>
            <w:bottom w:val="none" w:sz="0" w:space="0" w:color="auto"/>
            <w:right w:val="none" w:sz="0" w:space="0" w:color="auto"/>
          </w:divBdr>
        </w:div>
      </w:divsChild>
    </w:div>
    <w:div w:id="1432042405">
      <w:bodyDiv w:val="1"/>
      <w:marLeft w:val="0"/>
      <w:marRight w:val="0"/>
      <w:marTop w:val="0"/>
      <w:marBottom w:val="0"/>
      <w:divBdr>
        <w:top w:val="none" w:sz="0" w:space="0" w:color="auto"/>
        <w:left w:val="none" w:sz="0" w:space="0" w:color="auto"/>
        <w:bottom w:val="none" w:sz="0" w:space="0" w:color="auto"/>
        <w:right w:val="none" w:sz="0" w:space="0" w:color="auto"/>
      </w:divBdr>
      <w:divsChild>
        <w:div w:id="1378581809">
          <w:marLeft w:val="0"/>
          <w:marRight w:val="0"/>
          <w:marTop w:val="0"/>
          <w:marBottom w:val="0"/>
          <w:divBdr>
            <w:top w:val="none" w:sz="0" w:space="0" w:color="auto"/>
            <w:left w:val="none" w:sz="0" w:space="0" w:color="auto"/>
            <w:bottom w:val="none" w:sz="0" w:space="0" w:color="auto"/>
            <w:right w:val="none" w:sz="0" w:space="0" w:color="auto"/>
          </w:divBdr>
        </w:div>
        <w:div w:id="2147241035">
          <w:marLeft w:val="0"/>
          <w:marRight w:val="0"/>
          <w:marTop w:val="0"/>
          <w:marBottom w:val="0"/>
          <w:divBdr>
            <w:top w:val="none" w:sz="0" w:space="0" w:color="auto"/>
            <w:left w:val="none" w:sz="0" w:space="0" w:color="auto"/>
            <w:bottom w:val="none" w:sz="0" w:space="0" w:color="auto"/>
            <w:right w:val="none" w:sz="0" w:space="0" w:color="auto"/>
          </w:divBdr>
        </w:div>
        <w:div w:id="74673537">
          <w:marLeft w:val="0"/>
          <w:marRight w:val="0"/>
          <w:marTop w:val="0"/>
          <w:marBottom w:val="0"/>
          <w:divBdr>
            <w:top w:val="none" w:sz="0" w:space="0" w:color="auto"/>
            <w:left w:val="none" w:sz="0" w:space="0" w:color="auto"/>
            <w:bottom w:val="none" w:sz="0" w:space="0" w:color="auto"/>
            <w:right w:val="none" w:sz="0" w:space="0" w:color="auto"/>
          </w:divBdr>
        </w:div>
        <w:div w:id="189534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2024-08-07T08:55:00Z</dcterms:created>
  <dcterms:modified xsi:type="dcterms:W3CDTF">2024-08-07T08:55:00Z</dcterms:modified>
</cp:coreProperties>
</file>