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44" w:rsidRPr="00244A06" w:rsidRDefault="000E0C44" w:rsidP="000E0C44">
      <w:pPr>
        <w:jc w:val="center"/>
        <w:rPr>
          <w:rFonts w:cs="Arial"/>
        </w:rPr>
      </w:pPr>
      <w:r>
        <w:rPr>
          <w:rFonts w:cs="Arial"/>
          <w:noProof/>
        </w:rPr>
        <w:drawing>
          <wp:anchor distT="47625" distB="47625" distL="47625" distR="47625" simplePos="0" relativeHeight="251660288" behindDoc="0" locked="0" layoutInCell="1" allowOverlap="0">
            <wp:simplePos x="0" y="0"/>
            <wp:positionH relativeFrom="column">
              <wp:posOffset>2758440</wp:posOffset>
            </wp:positionH>
            <wp:positionV relativeFrom="line">
              <wp:posOffset>6985</wp:posOffset>
            </wp:positionV>
            <wp:extent cx="712470" cy="877570"/>
            <wp:effectExtent l="0" t="0" r="0" b="0"/>
            <wp:wrapSquare wrapText="bothSides"/>
            <wp:docPr id="16" name="Рисунок 16" descr="Герб города Богуч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города Богучар"/>
                    <pic:cNvPicPr>
                      <a:picLocks noChangeAspect="1" noChangeArrowheads="1"/>
                    </pic:cNvPicPr>
                  </pic:nvPicPr>
                  <pic:blipFill>
                    <a:blip r:embed="rId7" cstate="print">
                      <a:lum bright="-6000" contrast="36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2470" cy="877570"/>
                    </a:xfrm>
                    <a:prstGeom prst="rect">
                      <a:avLst/>
                    </a:prstGeom>
                    <a:noFill/>
                    <a:ln>
                      <a:noFill/>
                    </a:ln>
                  </pic:spPr>
                </pic:pic>
              </a:graphicData>
            </a:graphic>
          </wp:anchor>
        </w:drawing>
      </w:r>
    </w:p>
    <w:p w:rsidR="000E0C44" w:rsidRPr="00244A06" w:rsidRDefault="000E0C44" w:rsidP="000E0C44">
      <w:pPr>
        <w:jc w:val="center"/>
        <w:rPr>
          <w:rFonts w:cs="Arial"/>
        </w:rPr>
      </w:pPr>
    </w:p>
    <w:p w:rsidR="000E0C44" w:rsidRPr="00244A06" w:rsidRDefault="000E0C44" w:rsidP="000E0C44">
      <w:pPr>
        <w:jc w:val="center"/>
        <w:rPr>
          <w:rFonts w:cs="Arial"/>
        </w:rPr>
      </w:pPr>
    </w:p>
    <w:p w:rsidR="000E0C44" w:rsidRPr="00244A06" w:rsidRDefault="000E0C44" w:rsidP="000E0C44">
      <w:pPr>
        <w:jc w:val="center"/>
        <w:rPr>
          <w:rFonts w:cs="Arial"/>
        </w:rPr>
      </w:pPr>
    </w:p>
    <w:p w:rsidR="000E0C44" w:rsidRPr="00244A06" w:rsidRDefault="000E0C44" w:rsidP="000E0C44">
      <w:pPr>
        <w:jc w:val="center"/>
        <w:rPr>
          <w:rFonts w:cs="Arial"/>
        </w:rPr>
      </w:pPr>
    </w:p>
    <w:p w:rsidR="000E0C44" w:rsidRPr="00244A06" w:rsidRDefault="000E0C44" w:rsidP="000E0C44">
      <w:pPr>
        <w:jc w:val="center"/>
        <w:rPr>
          <w:rFonts w:cs="Arial"/>
        </w:rPr>
      </w:pPr>
    </w:p>
    <w:p w:rsidR="000E0C44" w:rsidRPr="00244A06" w:rsidRDefault="000E0C44" w:rsidP="000E0C44">
      <w:pPr>
        <w:jc w:val="center"/>
        <w:rPr>
          <w:rFonts w:cs="Arial"/>
        </w:rPr>
      </w:pPr>
      <w:r w:rsidRPr="00244A06">
        <w:rPr>
          <w:rFonts w:cs="Arial"/>
        </w:rPr>
        <w:t>П О С Т А Н О В Л Е Н И Е</w:t>
      </w:r>
    </w:p>
    <w:p w:rsidR="000E0C44" w:rsidRPr="00244A06" w:rsidRDefault="000E0C44" w:rsidP="000E0C44">
      <w:pPr>
        <w:jc w:val="center"/>
        <w:rPr>
          <w:rFonts w:cs="Arial"/>
        </w:rPr>
      </w:pPr>
      <w:r w:rsidRPr="00244A06">
        <w:rPr>
          <w:rFonts w:cs="Arial"/>
        </w:rPr>
        <w:t>администрации городского поселения -</w:t>
      </w:r>
    </w:p>
    <w:p w:rsidR="000E0C44" w:rsidRPr="00244A06" w:rsidRDefault="000E0C44" w:rsidP="000E0C44">
      <w:pPr>
        <w:jc w:val="center"/>
        <w:rPr>
          <w:rFonts w:cs="Arial"/>
        </w:rPr>
      </w:pPr>
      <w:r w:rsidRPr="00244A06">
        <w:rPr>
          <w:rFonts w:cs="Arial"/>
        </w:rPr>
        <w:t>город</w:t>
      </w:r>
      <w:r>
        <w:rPr>
          <w:rFonts w:cs="Arial"/>
        </w:rPr>
        <w:t xml:space="preserve"> </w:t>
      </w:r>
      <w:r w:rsidRPr="00244A06">
        <w:rPr>
          <w:rFonts w:cs="Arial"/>
        </w:rPr>
        <w:t>Богучар</w:t>
      </w:r>
    </w:p>
    <w:p w:rsidR="000E0C44" w:rsidRPr="00244A06" w:rsidRDefault="000E0C44" w:rsidP="000E0C44">
      <w:pPr>
        <w:rPr>
          <w:rFonts w:cs="Arial"/>
        </w:rPr>
      </w:pPr>
    </w:p>
    <w:p w:rsidR="000E0C44" w:rsidRPr="00244A06" w:rsidRDefault="000E0C44" w:rsidP="000E0C44">
      <w:pPr>
        <w:rPr>
          <w:rFonts w:cs="Arial"/>
        </w:rPr>
      </w:pPr>
      <w:r w:rsidRPr="00244A06">
        <w:rPr>
          <w:rFonts w:cs="Arial"/>
        </w:rPr>
        <w:t>от «14» марта 2016 г.</w:t>
      </w:r>
      <w:r>
        <w:rPr>
          <w:rFonts w:cs="Arial"/>
        </w:rPr>
        <w:t xml:space="preserve"> </w:t>
      </w:r>
      <w:r w:rsidRPr="00244A06">
        <w:rPr>
          <w:rFonts w:cs="Arial"/>
        </w:rPr>
        <w:t>№ 64</w:t>
      </w:r>
      <w:r>
        <w:rPr>
          <w:rFonts w:cs="Arial"/>
        </w:rPr>
        <w:t xml:space="preserve"> </w:t>
      </w:r>
    </w:p>
    <w:p w:rsidR="000E0C44" w:rsidRPr="00244A06" w:rsidRDefault="000E0C44" w:rsidP="000E0C44">
      <w:pPr>
        <w:rPr>
          <w:rFonts w:cs="Arial"/>
        </w:rPr>
      </w:pPr>
      <w:r>
        <w:rPr>
          <w:rFonts w:cs="Arial"/>
        </w:rPr>
        <w:t xml:space="preserve"> </w:t>
      </w:r>
      <w:r w:rsidRPr="00244A06">
        <w:rPr>
          <w:rFonts w:cs="Arial"/>
        </w:rPr>
        <w:t>г. Богучар</w:t>
      </w:r>
    </w:p>
    <w:p w:rsidR="000E0C44" w:rsidRPr="00244A06" w:rsidRDefault="000E0C44" w:rsidP="000E0C44">
      <w:pPr>
        <w:rPr>
          <w:rFonts w:cs="Arial"/>
        </w:rPr>
      </w:pPr>
    </w:p>
    <w:p w:rsidR="000E0C44" w:rsidRPr="00244A06" w:rsidRDefault="000E0C44" w:rsidP="000E0C44">
      <w:pPr>
        <w:contextualSpacing/>
        <w:jc w:val="center"/>
        <w:rPr>
          <w:rFonts w:cs="Arial"/>
          <w:b/>
          <w:sz w:val="32"/>
          <w:szCs w:val="32"/>
        </w:rPr>
      </w:pPr>
      <w:r w:rsidRPr="00244A06">
        <w:rPr>
          <w:rFonts w:cs="Arial"/>
          <w:b/>
          <w:sz w:val="32"/>
          <w:szCs w:val="32"/>
        </w:rPr>
        <w:t>Об утверждении административного регламента</w:t>
      </w:r>
      <w:r>
        <w:rPr>
          <w:rFonts w:cs="Arial"/>
          <w:b/>
          <w:sz w:val="32"/>
          <w:szCs w:val="32"/>
        </w:rPr>
        <w:t xml:space="preserve"> </w:t>
      </w:r>
      <w:r w:rsidRPr="00244A06">
        <w:rPr>
          <w:rFonts w:cs="Arial"/>
          <w:b/>
          <w:sz w:val="32"/>
          <w:szCs w:val="32"/>
        </w:rPr>
        <w:t>предоставления муниципальной услуги «Предоставление решения о согласовании архитектурно-градостроительного облика объекта</w:t>
      </w:r>
      <w:r w:rsidRPr="00244A06">
        <w:rPr>
          <w:rFonts w:cs="Arial"/>
          <w:b/>
          <w:bCs/>
          <w:sz w:val="32"/>
          <w:szCs w:val="32"/>
        </w:rPr>
        <w:t>»</w:t>
      </w:r>
    </w:p>
    <w:p w:rsidR="000E0C44" w:rsidRPr="00244A06" w:rsidRDefault="000E0C44" w:rsidP="000E0C44">
      <w:pPr>
        <w:contextualSpacing/>
        <w:rPr>
          <w:rFonts w:cs="Arial"/>
          <w:iCs/>
        </w:rPr>
      </w:pPr>
    </w:p>
    <w:p w:rsidR="000E0C44" w:rsidRPr="00244A06" w:rsidRDefault="000E0C44" w:rsidP="000E0C44">
      <w:pPr>
        <w:contextualSpacing/>
        <w:jc w:val="center"/>
        <w:rPr>
          <w:rFonts w:cs="Arial"/>
          <w:iCs/>
        </w:rPr>
      </w:pPr>
      <w:r w:rsidRPr="00244A06">
        <w:rPr>
          <w:rFonts w:cs="Arial"/>
          <w:iCs/>
        </w:rPr>
        <w:t>(в редакции постановления от 14.03.2019 № 59)</w:t>
      </w:r>
    </w:p>
    <w:p w:rsidR="000E0C44" w:rsidRPr="00244A06" w:rsidRDefault="00CC3DB6" w:rsidP="000E0C44">
      <w:pPr>
        <w:ind w:firstLine="709"/>
        <w:contextualSpacing/>
        <w:rPr>
          <w:rFonts w:cs="Arial"/>
          <w:iCs/>
        </w:rPr>
      </w:pPr>
      <w:r w:rsidRPr="00CC3DB6">
        <w:rPr>
          <w:rFonts w:cs="Arial"/>
          <w:noProof/>
        </w:rPr>
        <w:pict>
          <v:shapetype id="_x0000_t202" coordsize="21600,21600" o:spt="202" path="m,l,21600r21600,l21600,xe">
            <v:stroke joinstyle="miter"/>
            <v:path gradientshapeok="t" o:connecttype="rect"/>
          </v:shapetype>
          <v:shape id="Поле 15" o:spid="_x0000_s1026" type="#_x0000_t202" style="position:absolute;left:0;text-align:left;margin-left:15.2pt;margin-top:4.05pt;width:3.55pt;height: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" stroked="f">
            <v:textbox>
              <w:txbxContent>
                <w:p w:rsidR="000E0C44" w:rsidRDefault="000E0C44" w:rsidP="000E0C44"/>
              </w:txbxContent>
            </v:textbox>
          </v:shape>
        </w:pict>
      </w:r>
    </w:p>
    <w:p w:rsidR="000E0C44" w:rsidRDefault="000E0C44" w:rsidP="000E0C44">
      <w:pPr>
        <w:pStyle w:val="Style4"/>
        <w:widowControl/>
        <w:spacing w:line="240" w:lineRule="auto"/>
        <w:ind w:firstLine="709"/>
        <w:rPr>
          <w:rStyle w:val="FontStyle18"/>
          <w:rFonts w:cs="Arial"/>
          <w:b w:val="0"/>
        </w:rPr>
      </w:pPr>
      <w:r w:rsidRPr="00244A06">
        <w:rPr>
          <w:rFonts w:cs="Arial"/>
          <w:lang w:eastAsia="ru-RU"/>
        </w:rPr>
        <w:t>На основании Градостроительного Кодекса Российской Федерации, Федеральных законов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 Правительства Российской Федерации от 30.04.2014 № 403 «Об исчерпывающем перечне процедур в сфере жилищного строительства»,</w:t>
      </w:r>
      <w:r w:rsidRPr="00244A06">
        <w:rPr>
          <w:rFonts w:cs="Arial"/>
        </w:rPr>
        <w:t xml:space="preserve"> </w:t>
      </w:r>
      <w:r w:rsidRPr="00244A06">
        <w:rPr>
          <w:rStyle w:val="FontStyle18"/>
          <w:rFonts w:cs="Arial"/>
          <w:b w:val="0"/>
        </w:rPr>
        <w:t>Устава</w:t>
      </w:r>
      <w:r>
        <w:rPr>
          <w:rStyle w:val="FontStyle18"/>
          <w:rFonts w:cs="Arial"/>
          <w:b w:val="0"/>
        </w:rPr>
        <w:t xml:space="preserve"> </w:t>
      </w:r>
      <w:r w:rsidRPr="00244A06">
        <w:rPr>
          <w:rStyle w:val="FontStyle18"/>
          <w:rFonts w:cs="Arial"/>
          <w:b w:val="0"/>
        </w:rPr>
        <w:t>городского поселения – город Богучар Богучарского муниципального района Воронежской области,</w:t>
      </w:r>
      <w:r>
        <w:rPr>
          <w:rStyle w:val="FontStyle18"/>
          <w:rFonts w:cs="Arial"/>
          <w:b w:val="0"/>
        </w:rPr>
        <w:t xml:space="preserve"> </w:t>
      </w:r>
      <w:r w:rsidRPr="00244A06">
        <w:rPr>
          <w:rStyle w:val="FontStyle18"/>
          <w:rFonts w:cs="Arial"/>
          <w:b w:val="0"/>
        </w:rPr>
        <w:t>администрация</w:t>
      </w:r>
      <w:r>
        <w:rPr>
          <w:rStyle w:val="FontStyle18"/>
          <w:rFonts w:cs="Arial"/>
          <w:b w:val="0"/>
        </w:rPr>
        <w:t xml:space="preserve"> </w:t>
      </w:r>
      <w:r w:rsidRPr="00244A06">
        <w:rPr>
          <w:rStyle w:val="FontStyle18"/>
          <w:rFonts w:cs="Arial"/>
          <w:b w:val="0"/>
        </w:rPr>
        <w:t>городского поселения – город Богучар Богучарского муниципального района Воронежской области</w:t>
      </w:r>
    </w:p>
    <w:p w:rsidR="000E0C44" w:rsidRPr="00244A06" w:rsidRDefault="000E0C44" w:rsidP="000E0C44">
      <w:pPr>
        <w:pStyle w:val="Style4"/>
        <w:widowControl/>
        <w:spacing w:line="240" w:lineRule="auto"/>
        <w:jc w:val="center"/>
        <w:rPr>
          <w:rStyle w:val="FontStyle18"/>
          <w:rFonts w:cs="Arial"/>
          <w:b w:val="0"/>
        </w:rPr>
      </w:pPr>
      <w:r w:rsidRPr="00244A06">
        <w:rPr>
          <w:rStyle w:val="FontStyle18"/>
          <w:rFonts w:cs="Arial"/>
          <w:b w:val="0"/>
        </w:rPr>
        <w:t>ПОСТАНОВЛЯЕТ:</w:t>
      </w:r>
    </w:p>
    <w:p w:rsidR="000E0C44" w:rsidRPr="00244A06" w:rsidRDefault="000E0C44" w:rsidP="000E0C44">
      <w:pPr>
        <w:ind w:firstLine="709"/>
        <w:contextualSpacing/>
        <w:rPr>
          <w:rFonts w:cs="Arial"/>
        </w:rPr>
      </w:pPr>
      <w:r w:rsidRPr="00244A06">
        <w:rPr>
          <w:rFonts w:cs="Arial"/>
        </w:rPr>
        <w:t>1. Утвердить административный регламент предоставления муниципальной услуги «Предоставление решения о согласовании архитектурно-градостроительного облика объекта» согласно приложению.</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2. Контроль за исполнением настоящего постановления возложить на заместителя главы администрации городского поселения – город Богучар – юрисконсульта </w:t>
      </w:r>
      <w:r w:rsidRPr="00244A06">
        <w:rPr>
          <w:rStyle w:val="FontStyle18"/>
          <w:rFonts w:cs="Arial"/>
          <w:b w:val="0"/>
        </w:rPr>
        <w:t>городского поселения – город Богучар Богучарского муниципального района Воронежской области Аксенова С.А</w:t>
      </w:r>
      <w:r w:rsidRPr="00244A06">
        <w:rPr>
          <w:rFonts w:cs="Arial"/>
        </w:rPr>
        <w:t>.</w:t>
      </w:r>
    </w:p>
    <w:p w:rsidR="000E0C44" w:rsidRPr="00244A06" w:rsidRDefault="000E0C44" w:rsidP="000E0C44">
      <w:pPr>
        <w:autoSpaceDE w:val="0"/>
        <w:autoSpaceDN w:val="0"/>
        <w:adjustRightInd w:val="0"/>
        <w:ind w:firstLine="709"/>
        <w:contextualSpacing/>
        <w:rPr>
          <w:rFonts w:cs="Arial"/>
        </w:rPr>
      </w:pPr>
    </w:p>
    <w:tbl>
      <w:tblPr>
        <w:tblW w:w="0" w:type="auto"/>
        <w:tblLook w:val="04A0"/>
      </w:tblPr>
      <w:tblGrid>
        <w:gridCol w:w="3284"/>
        <w:gridCol w:w="3285"/>
        <w:gridCol w:w="3285"/>
      </w:tblGrid>
      <w:tr w:rsidR="000E0C44" w:rsidRPr="00100DC4" w:rsidTr="007A1897">
        <w:tc>
          <w:tcPr>
            <w:tcW w:w="3284" w:type="dxa"/>
            <w:shd w:val="clear" w:color="auto" w:fill="auto"/>
          </w:tcPr>
          <w:p w:rsidR="000E0C44" w:rsidRPr="00100DC4" w:rsidRDefault="000E0C44" w:rsidP="007A1897">
            <w:pPr>
              <w:pStyle w:val="a3"/>
              <w:jc w:val="both"/>
              <w:rPr>
                <w:rFonts w:ascii="Arial" w:eastAsia="Times New Roman" w:hAnsi="Arial" w:cs="Arial"/>
              </w:rPr>
            </w:pPr>
            <w:r w:rsidRPr="00100DC4">
              <w:rPr>
                <w:rFonts w:ascii="Arial" w:eastAsia="Times New Roman" w:hAnsi="Arial" w:cs="Arial"/>
              </w:rPr>
              <w:t>Глава администрация  городского поселения – город Богучар</w:t>
            </w:r>
          </w:p>
        </w:tc>
        <w:tc>
          <w:tcPr>
            <w:tcW w:w="3285" w:type="dxa"/>
            <w:shd w:val="clear" w:color="auto" w:fill="auto"/>
          </w:tcPr>
          <w:p w:rsidR="000E0C44" w:rsidRPr="00100DC4" w:rsidRDefault="000E0C44" w:rsidP="007A1897">
            <w:pPr>
              <w:pStyle w:val="a3"/>
              <w:jc w:val="both"/>
              <w:rPr>
                <w:rFonts w:ascii="Arial" w:eastAsia="Times New Roman" w:hAnsi="Arial" w:cs="Arial"/>
              </w:rPr>
            </w:pPr>
          </w:p>
        </w:tc>
        <w:tc>
          <w:tcPr>
            <w:tcW w:w="3285" w:type="dxa"/>
            <w:shd w:val="clear" w:color="auto" w:fill="auto"/>
          </w:tcPr>
          <w:p w:rsidR="000E0C44" w:rsidRPr="00100DC4" w:rsidRDefault="000E0C44" w:rsidP="007A1897">
            <w:pPr>
              <w:pStyle w:val="a3"/>
              <w:jc w:val="both"/>
              <w:rPr>
                <w:rFonts w:ascii="Arial" w:eastAsia="Times New Roman" w:hAnsi="Arial" w:cs="Arial"/>
              </w:rPr>
            </w:pPr>
            <w:r w:rsidRPr="00100DC4">
              <w:rPr>
                <w:rFonts w:ascii="Arial" w:eastAsia="Times New Roman" w:hAnsi="Arial" w:cs="Arial"/>
              </w:rPr>
              <w:t>И.М. Нежельский</w:t>
            </w:r>
          </w:p>
        </w:tc>
      </w:tr>
    </w:tbl>
    <w:p w:rsidR="000E0C44" w:rsidRDefault="000E0C44" w:rsidP="000E0C44">
      <w:pPr>
        <w:pStyle w:val="a3"/>
        <w:ind w:firstLine="709"/>
        <w:jc w:val="both"/>
        <w:rPr>
          <w:rFonts w:ascii="Arial" w:hAnsi="Arial" w:cs="Arial"/>
        </w:rPr>
      </w:pPr>
    </w:p>
    <w:p w:rsidR="000E0C44" w:rsidRPr="00244A06" w:rsidRDefault="000E0C44" w:rsidP="000E0C44">
      <w:pPr>
        <w:pStyle w:val="a3"/>
        <w:ind w:left="4536"/>
        <w:rPr>
          <w:rFonts w:ascii="Arial" w:eastAsia="Times New Roman" w:hAnsi="Arial" w:cs="Arial"/>
          <w:lang w:eastAsia="ru-RU"/>
        </w:rPr>
      </w:pPr>
      <w:r>
        <w:rPr>
          <w:rFonts w:ascii="Arial" w:hAnsi="Arial" w:cs="Arial"/>
        </w:rPr>
        <w:br w:type="page"/>
      </w:r>
      <w:r w:rsidRPr="00244A06">
        <w:rPr>
          <w:rFonts w:ascii="Arial" w:eastAsia="Times New Roman" w:hAnsi="Arial" w:cs="Arial"/>
          <w:lang w:eastAsia="ru-RU"/>
        </w:rPr>
        <w:lastRenderedPageBreak/>
        <w:t xml:space="preserve">Приложение </w:t>
      </w:r>
    </w:p>
    <w:p w:rsidR="000E0C44" w:rsidRPr="00244A06" w:rsidRDefault="000E0C44" w:rsidP="000E0C44">
      <w:pPr>
        <w:ind w:left="4536"/>
        <w:rPr>
          <w:rFonts w:cs="Arial"/>
        </w:rPr>
      </w:pPr>
      <w:r w:rsidRPr="00244A06">
        <w:rPr>
          <w:rFonts w:cs="Arial"/>
        </w:rPr>
        <w:t xml:space="preserve">к постановлению администрации </w:t>
      </w:r>
    </w:p>
    <w:p w:rsidR="000E0C44" w:rsidRPr="00244A06" w:rsidRDefault="000E0C44" w:rsidP="000E0C44">
      <w:pPr>
        <w:ind w:left="4536"/>
        <w:rPr>
          <w:rFonts w:cs="Arial"/>
        </w:rPr>
      </w:pPr>
      <w:r w:rsidRPr="00244A06">
        <w:rPr>
          <w:rFonts w:cs="Arial"/>
        </w:rPr>
        <w:t xml:space="preserve">городского поселения – город Богучар </w:t>
      </w:r>
    </w:p>
    <w:p w:rsidR="000E0C44" w:rsidRPr="00244A06" w:rsidRDefault="000E0C44" w:rsidP="000E0C44">
      <w:pPr>
        <w:ind w:left="4536"/>
        <w:rPr>
          <w:rFonts w:cs="Arial"/>
        </w:rPr>
      </w:pPr>
      <w:r w:rsidRPr="00244A06">
        <w:rPr>
          <w:rFonts w:cs="Arial"/>
        </w:rPr>
        <w:t>Богучарского муниципального района</w:t>
      </w:r>
    </w:p>
    <w:p w:rsidR="000E0C44" w:rsidRPr="00244A06" w:rsidRDefault="000E0C44" w:rsidP="000E0C44">
      <w:pPr>
        <w:ind w:left="4536"/>
        <w:rPr>
          <w:rFonts w:cs="Arial"/>
        </w:rPr>
      </w:pPr>
      <w:r w:rsidRPr="00244A06">
        <w:rPr>
          <w:rFonts w:cs="Arial"/>
        </w:rPr>
        <w:t xml:space="preserve">Воронежской области </w:t>
      </w:r>
    </w:p>
    <w:p w:rsidR="000E0C44" w:rsidRPr="00244A06" w:rsidRDefault="000E0C44" w:rsidP="000E0C44">
      <w:pPr>
        <w:ind w:left="4536"/>
        <w:contextualSpacing/>
        <w:rPr>
          <w:rFonts w:cs="Arial"/>
          <w:caps/>
        </w:rPr>
      </w:pPr>
      <w:r w:rsidRPr="00244A06">
        <w:rPr>
          <w:rFonts w:cs="Arial"/>
        </w:rPr>
        <w:t>от 14.03.2016 №</w:t>
      </w:r>
      <w:r>
        <w:rPr>
          <w:rFonts w:cs="Arial"/>
        </w:rPr>
        <w:t xml:space="preserve"> </w:t>
      </w:r>
      <w:r w:rsidRPr="00244A06">
        <w:rPr>
          <w:rFonts w:cs="Arial"/>
        </w:rPr>
        <w:t>64</w:t>
      </w:r>
    </w:p>
    <w:p w:rsidR="000E0C44" w:rsidRPr="00244A06" w:rsidRDefault="000E0C44" w:rsidP="000E0C44">
      <w:pPr>
        <w:ind w:firstLine="709"/>
        <w:contextualSpacing/>
        <w:rPr>
          <w:rFonts w:cs="Arial"/>
        </w:rPr>
      </w:pPr>
    </w:p>
    <w:p w:rsidR="000E0C44" w:rsidRPr="00244A06" w:rsidRDefault="000E0C44" w:rsidP="000E0C44">
      <w:pPr>
        <w:ind w:firstLine="709"/>
        <w:contextualSpacing/>
        <w:jc w:val="center"/>
        <w:rPr>
          <w:rFonts w:cs="Arial"/>
        </w:rPr>
      </w:pPr>
      <w:r w:rsidRPr="00244A06">
        <w:rPr>
          <w:rFonts w:cs="Arial"/>
        </w:rPr>
        <w:t>Административный регламент</w:t>
      </w:r>
    </w:p>
    <w:p w:rsidR="000E0C44" w:rsidRPr="00244A06" w:rsidRDefault="000E0C44" w:rsidP="000E0C44">
      <w:pPr>
        <w:ind w:firstLine="709"/>
        <w:contextualSpacing/>
        <w:jc w:val="center"/>
        <w:rPr>
          <w:rFonts w:cs="Arial"/>
        </w:rPr>
      </w:pPr>
      <w:r w:rsidRPr="00244A06">
        <w:rPr>
          <w:rFonts w:cs="Arial"/>
        </w:rPr>
        <w:t>предоставления муниципальной услуги</w:t>
      </w:r>
    </w:p>
    <w:p w:rsidR="000E0C44" w:rsidRPr="00244A06" w:rsidRDefault="000E0C44" w:rsidP="000E0C44">
      <w:pPr>
        <w:ind w:firstLine="709"/>
        <w:contextualSpacing/>
        <w:jc w:val="center"/>
        <w:rPr>
          <w:rFonts w:cs="Arial"/>
        </w:rPr>
      </w:pPr>
      <w:r w:rsidRPr="00244A06">
        <w:rPr>
          <w:rFonts w:cs="Arial"/>
        </w:rPr>
        <w:t xml:space="preserve">«Предоставление решения о согласовании архитектурно </w:t>
      </w:r>
      <w:r w:rsidRPr="00244A06">
        <w:rPr>
          <w:rFonts w:cs="Arial"/>
          <w:highlight w:val="white"/>
        </w:rPr>
        <w:t>–</w:t>
      </w:r>
      <w:r w:rsidRPr="00244A06">
        <w:rPr>
          <w:rFonts w:cs="Arial"/>
        </w:rPr>
        <w:t xml:space="preserve"> градостроительного облика объекта»</w:t>
      </w:r>
    </w:p>
    <w:p w:rsidR="000E0C44" w:rsidRPr="00244A06" w:rsidRDefault="000E0C44" w:rsidP="000E0C44">
      <w:pPr>
        <w:ind w:firstLine="709"/>
        <w:contextualSpacing/>
        <w:jc w:val="center"/>
        <w:rPr>
          <w:rFonts w:cs="Arial"/>
        </w:rPr>
      </w:pPr>
    </w:p>
    <w:p w:rsidR="000E0C44" w:rsidRPr="00244A06" w:rsidRDefault="000E0C44" w:rsidP="000E0C44">
      <w:pPr>
        <w:numPr>
          <w:ilvl w:val="0"/>
          <w:numId w:val="2"/>
        </w:numPr>
        <w:ind w:left="0" w:firstLine="709"/>
        <w:contextualSpacing/>
        <w:jc w:val="center"/>
        <w:rPr>
          <w:rFonts w:cs="Arial"/>
        </w:rPr>
      </w:pPr>
      <w:r w:rsidRPr="00244A06">
        <w:rPr>
          <w:rFonts w:cs="Arial"/>
        </w:rPr>
        <w:t>Общие положения</w:t>
      </w:r>
    </w:p>
    <w:p w:rsidR="000E0C44" w:rsidRPr="00244A06" w:rsidRDefault="000E0C44" w:rsidP="000E0C44">
      <w:pPr>
        <w:numPr>
          <w:ilvl w:val="1"/>
          <w:numId w:val="1"/>
        </w:numPr>
        <w:ind w:left="0" w:firstLine="709"/>
        <w:contextualSpacing/>
        <w:rPr>
          <w:rFonts w:cs="Arial"/>
        </w:rPr>
      </w:pPr>
      <w:r w:rsidRPr="00244A06">
        <w:rPr>
          <w:rFonts w:cs="Arial"/>
        </w:rPr>
        <w:t>Предмет регулирования административного регламента</w:t>
      </w:r>
    </w:p>
    <w:p w:rsidR="000E0C44" w:rsidRPr="00244A06" w:rsidRDefault="000E0C44" w:rsidP="000E0C44">
      <w:pPr>
        <w:ind w:firstLine="709"/>
        <w:rPr>
          <w:rFonts w:cs="Arial"/>
        </w:rPr>
      </w:pPr>
      <w:r w:rsidRPr="00244A06">
        <w:rPr>
          <w:rFonts w:cs="Arial"/>
        </w:rPr>
        <w:t>Предметом регулирования настоящего Административного регламента являются отношения, возникающие между заявителем, администрацией городского поселения – город Богучар Богучарского муниципального района Воронежской области и многофункциональными центрами предоставления государственных и муниципальных услуг (далее – МФЦ) в связи с предоставлением решения о согласовании архитектурно-градостроительного облика объекта.</w:t>
      </w:r>
    </w:p>
    <w:p w:rsidR="000E0C44" w:rsidRPr="00244A06" w:rsidRDefault="000E0C44" w:rsidP="000E0C44">
      <w:pPr>
        <w:widowControl w:val="0"/>
        <w:autoSpaceDE w:val="0"/>
        <w:autoSpaceDN w:val="0"/>
        <w:ind w:firstLine="709"/>
        <w:contextualSpacing/>
        <w:rPr>
          <w:rFonts w:cs="Arial"/>
        </w:rPr>
      </w:pPr>
      <w:r w:rsidRPr="00244A06">
        <w:rPr>
          <w:rFonts w:cs="Arial"/>
        </w:rPr>
        <w:t>Объектами согласования архитектурно-градостроительного облика являются объекты капитального строительства (реконструкции), к ним относятся здания и сооружения,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w:t>
      </w:r>
    </w:p>
    <w:p w:rsidR="000E0C44" w:rsidRPr="00244A06" w:rsidRDefault="000E0C44" w:rsidP="000E0C44">
      <w:pPr>
        <w:numPr>
          <w:ilvl w:val="1"/>
          <w:numId w:val="1"/>
        </w:numPr>
        <w:tabs>
          <w:tab w:val="left" w:pos="1440"/>
          <w:tab w:val="left" w:pos="1560"/>
        </w:tabs>
        <w:ind w:left="0" w:firstLine="709"/>
        <w:contextualSpacing/>
        <w:rPr>
          <w:rFonts w:eastAsia="Calibri" w:cs="Arial"/>
          <w:lang w:eastAsia="en-US"/>
        </w:rPr>
      </w:pPr>
      <w:r w:rsidRPr="00244A06">
        <w:rPr>
          <w:rFonts w:eastAsia="Calibri" w:cs="Arial"/>
          <w:lang w:eastAsia="en-US"/>
        </w:rPr>
        <w:t>Описание заявителей</w:t>
      </w:r>
    </w:p>
    <w:p w:rsidR="000E0C44" w:rsidRPr="00244A06" w:rsidRDefault="000E0C44" w:rsidP="000E0C44">
      <w:pPr>
        <w:widowControl w:val="0"/>
        <w:autoSpaceDE w:val="0"/>
        <w:autoSpaceDN w:val="0"/>
        <w:ind w:firstLine="709"/>
        <w:contextualSpacing/>
        <w:rPr>
          <w:rFonts w:cs="Arial"/>
        </w:rPr>
      </w:pPr>
      <w:r w:rsidRPr="00244A06">
        <w:rPr>
          <w:rFonts w:cs="Arial"/>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намеревающиеся осуществить на принадлежащем им земельном участке строительство, реконструкцию объектов капитального строительства, фасады которых определяют архитектурный облик населенных пунктов муниципального образования (далее - объект согласования архитектурно-градостроительного облика), или обеспечивающие подготовку проектной документации для их строительства, реконструкции таких объектов и имеющие утвержденный в установленном порядке градостроительный план земельного участка, в котором указано на необходимость получения решения о согласовании архитектурно – градостроительного облика объекта, либо их уполномоченные представители (далее - заявитель, заявители).</w:t>
      </w:r>
    </w:p>
    <w:p w:rsidR="000E0C44" w:rsidRPr="00244A06" w:rsidRDefault="000E0C44" w:rsidP="000E0C44">
      <w:pPr>
        <w:numPr>
          <w:ilvl w:val="1"/>
          <w:numId w:val="1"/>
        </w:numPr>
        <w:autoSpaceDE w:val="0"/>
        <w:autoSpaceDN w:val="0"/>
        <w:adjustRightInd w:val="0"/>
        <w:ind w:left="0" w:firstLine="709"/>
        <w:contextualSpacing/>
        <w:rPr>
          <w:rFonts w:cs="Arial"/>
        </w:rPr>
      </w:pPr>
      <w:r w:rsidRPr="00244A06">
        <w:rPr>
          <w:rFonts w:cs="Arial"/>
        </w:rPr>
        <w:t>Требования к порядку информирования о предоставлении муниципальной услуги.</w:t>
      </w:r>
    </w:p>
    <w:p w:rsidR="000E0C44" w:rsidRPr="00244A06" w:rsidRDefault="000E0C44" w:rsidP="000E0C44">
      <w:pPr>
        <w:widowControl w:val="0"/>
        <w:numPr>
          <w:ilvl w:val="2"/>
          <w:numId w:val="1"/>
        </w:numPr>
        <w:tabs>
          <w:tab w:val="num" w:pos="142"/>
        </w:tabs>
        <w:suppressAutoHyphens/>
        <w:autoSpaceDE w:val="0"/>
        <w:ind w:left="0" w:firstLine="709"/>
        <w:contextualSpacing/>
        <w:rPr>
          <w:rFonts w:cs="Arial"/>
        </w:rPr>
      </w:pPr>
      <w:r w:rsidRPr="00244A06">
        <w:rPr>
          <w:rFonts w:cs="Arial"/>
        </w:rPr>
        <w:t xml:space="preserve"> Орган, предоставляющий муниципальную услугу: администрация городского поселения – город Богучар Богучарского муниципального района Воронежской области (далее – администрация). </w:t>
      </w:r>
    </w:p>
    <w:p w:rsidR="000E0C44" w:rsidRPr="00244A06" w:rsidRDefault="000E0C44" w:rsidP="000E0C44">
      <w:pPr>
        <w:widowControl w:val="0"/>
        <w:tabs>
          <w:tab w:val="num" w:pos="142"/>
          <w:tab w:val="left" w:pos="1440"/>
          <w:tab w:val="left" w:pos="1560"/>
        </w:tabs>
        <w:ind w:firstLine="709"/>
        <w:contextualSpacing/>
        <w:rPr>
          <w:rFonts w:cs="Arial"/>
        </w:rPr>
      </w:pPr>
      <w:r w:rsidRPr="00244A06">
        <w:rPr>
          <w:rFonts w:cs="Arial"/>
        </w:rPr>
        <w:t>Администрация расположена по адресу: 396790, Воронежская область, г. Богучар, ул. Карла Маркса, д. 2.</w:t>
      </w:r>
    </w:p>
    <w:p w:rsidR="000E0C44" w:rsidRPr="00244A06" w:rsidRDefault="000E0C44" w:rsidP="000E0C44">
      <w:pPr>
        <w:tabs>
          <w:tab w:val="num" w:pos="142"/>
        </w:tabs>
        <w:autoSpaceDE w:val="0"/>
        <w:autoSpaceDN w:val="0"/>
        <w:adjustRightInd w:val="0"/>
        <w:ind w:firstLine="709"/>
        <w:contextualSpacing/>
        <w:rPr>
          <w:rFonts w:cs="Arial"/>
        </w:rPr>
      </w:pPr>
      <w:r w:rsidRPr="00244A06">
        <w:rPr>
          <w:rFonts w:cs="Arial"/>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 (далее – МФЦ).</w:t>
      </w:r>
    </w:p>
    <w:p w:rsidR="000E0C44" w:rsidRPr="00244A06" w:rsidRDefault="000E0C44" w:rsidP="000E0C44">
      <w:pPr>
        <w:numPr>
          <w:ilvl w:val="2"/>
          <w:numId w:val="1"/>
        </w:numPr>
        <w:autoSpaceDE w:val="0"/>
        <w:autoSpaceDN w:val="0"/>
        <w:adjustRightInd w:val="0"/>
        <w:ind w:left="0" w:firstLine="709"/>
        <w:contextualSpacing/>
        <w:rPr>
          <w:rFonts w:cs="Arial"/>
        </w:rPr>
      </w:pPr>
      <w:r w:rsidRPr="00244A06">
        <w:rPr>
          <w:rFonts w:cs="Arial"/>
        </w:rPr>
        <w:lastRenderedPageBreak/>
        <w:t>Информация о месте нахождения, графике работы, контактных телефонах (телефонах для справок и консультаций), интернет-адресах, адресах электронной почты администрации городского поселения – город Богучар, МФЦ приводятся в приложении 1 к настоящему Административному регламенту и размещаются:</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на официальном сайте администрации в сети Интернет http://gorod-boguchar.ru/.;</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в информационной системе Воронежской области «Портал государственных и муниципальных услуг Воронежской области» (pgu.govvrn.ru) (далее - Портал государственных и муниципальных услуг Воронежской области);</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на Едином портале государственных и муниципальных услуг (функций) в сети Интернет (www.gosuslugi.ru);</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на официальном сайте МФЦ (mfc.vrn.ru);</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на информационном стенде в администрации;</w:t>
      </w:r>
    </w:p>
    <w:p w:rsidR="000E0C44" w:rsidRPr="00244A06" w:rsidRDefault="000E0C44" w:rsidP="000E0C44">
      <w:pPr>
        <w:numPr>
          <w:ilvl w:val="0"/>
          <w:numId w:val="4"/>
        </w:numPr>
        <w:tabs>
          <w:tab w:val="num" w:pos="142"/>
        </w:tabs>
        <w:autoSpaceDE w:val="0"/>
        <w:autoSpaceDN w:val="0"/>
        <w:adjustRightInd w:val="0"/>
        <w:ind w:left="0" w:firstLine="709"/>
        <w:contextualSpacing/>
        <w:rPr>
          <w:rFonts w:cs="Arial"/>
        </w:rPr>
      </w:pPr>
      <w:r w:rsidRPr="00244A06">
        <w:rPr>
          <w:rFonts w:cs="Arial"/>
        </w:rPr>
        <w:t>на информационном стенде в МФЦ.</w:t>
      </w:r>
    </w:p>
    <w:p w:rsidR="000E0C44" w:rsidRPr="00244A06" w:rsidRDefault="000E0C44" w:rsidP="000E0C44">
      <w:pPr>
        <w:widowControl w:val="0"/>
        <w:numPr>
          <w:ilvl w:val="2"/>
          <w:numId w:val="1"/>
        </w:numPr>
        <w:autoSpaceDE w:val="0"/>
        <w:autoSpaceDN w:val="0"/>
        <w:adjustRightInd w:val="0"/>
        <w:ind w:left="0" w:firstLine="709"/>
        <w:contextualSpacing/>
        <w:rPr>
          <w:rFonts w:cs="Arial"/>
        </w:rPr>
      </w:pPr>
      <w:r w:rsidRPr="00244A06">
        <w:rPr>
          <w:rFonts w:cs="Arial"/>
        </w:rPr>
        <w:t>Способы получения информации о месте нахождения и графиках работы администрации и организаций, обращение в которые необходимо для получения муниципальной услуги.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непосредственно в администрации,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непосредственно в МФЦ;</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с использованием средств телефонной связи, средств сети Интернет.</w:t>
      </w:r>
    </w:p>
    <w:p w:rsidR="000E0C44" w:rsidRPr="00244A06" w:rsidRDefault="000E0C44" w:rsidP="000E0C44">
      <w:pPr>
        <w:numPr>
          <w:ilvl w:val="2"/>
          <w:numId w:val="1"/>
        </w:numPr>
        <w:tabs>
          <w:tab w:val="num" w:pos="142"/>
        </w:tabs>
        <w:autoSpaceDE w:val="0"/>
        <w:autoSpaceDN w:val="0"/>
        <w:adjustRightInd w:val="0"/>
        <w:ind w:left="0" w:firstLine="709"/>
        <w:contextualSpacing/>
        <w:rPr>
          <w:rFonts w:cs="Arial"/>
        </w:rPr>
      </w:pPr>
      <w:r w:rsidRPr="00244A06">
        <w:rPr>
          <w:rFonts w:cs="Arial"/>
        </w:rPr>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администрации, МФЦ (далее - уполномоченные должностные лица).</w:t>
      </w:r>
    </w:p>
    <w:p w:rsidR="000E0C44" w:rsidRPr="00244A06" w:rsidRDefault="000E0C44" w:rsidP="000E0C44">
      <w:pPr>
        <w:tabs>
          <w:tab w:val="num" w:pos="142"/>
        </w:tabs>
        <w:autoSpaceDE w:val="0"/>
        <w:autoSpaceDN w:val="0"/>
        <w:adjustRightInd w:val="0"/>
        <w:ind w:firstLine="709"/>
        <w:contextualSpacing/>
        <w:rPr>
          <w:rFonts w:cs="Arial"/>
        </w:rPr>
      </w:pPr>
      <w:r w:rsidRPr="00244A06">
        <w:rPr>
          <w:rFonts w:cs="Arial"/>
        </w:rPr>
        <w:t>Информирование о ходе предоставления муниципальной услуги осуществляется уполномоченными должностными лицами при личном контакте с заявителем или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0E0C44" w:rsidRPr="00244A06" w:rsidRDefault="000E0C44" w:rsidP="000E0C44">
      <w:pPr>
        <w:tabs>
          <w:tab w:val="num" w:pos="142"/>
        </w:tabs>
        <w:autoSpaceDE w:val="0"/>
        <w:autoSpaceDN w:val="0"/>
        <w:adjustRightInd w:val="0"/>
        <w:ind w:firstLine="709"/>
        <w:contextualSpacing/>
        <w:rPr>
          <w:rFonts w:cs="Arial"/>
        </w:rPr>
      </w:pPr>
      <w:r w:rsidRPr="00244A06">
        <w:rPr>
          <w:rFonts w:cs="Arial"/>
        </w:rPr>
        <w:t>На информационных стендах в местах предоставления муниципальной услуги, а также на официальных сайтах администрации,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текст настоящего Административного регламента;</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тексты, выдержки из нормативных правовых актов, регулирующих предоставление муниципальной услуги;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формы, образцы заявлений, иных документов.</w:t>
      </w:r>
    </w:p>
    <w:p w:rsidR="000E0C44" w:rsidRPr="00244A06" w:rsidRDefault="000E0C44" w:rsidP="000E0C44">
      <w:pPr>
        <w:numPr>
          <w:ilvl w:val="2"/>
          <w:numId w:val="1"/>
        </w:numPr>
        <w:tabs>
          <w:tab w:val="num" w:pos="142"/>
        </w:tabs>
        <w:autoSpaceDE w:val="0"/>
        <w:autoSpaceDN w:val="0"/>
        <w:adjustRightInd w:val="0"/>
        <w:ind w:left="0" w:firstLine="709"/>
        <w:contextualSpacing/>
        <w:rPr>
          <w:rFonts w:cs="Arial"/>
        </w:rPr>
      </w:pPr>
      <w:r w:rsidRPr="00244A06">
        <w:rPr>
          <w:rFonts w:cs="Arial"/>
        </w:rPr>
        <w:t xml:space="preserve">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о порядке предоставления муниципальной услуги;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о ходе предоставления муниципальной услуги;</w:t>
      </w:r>
    </w:p>
    <w:p w:rsidR="000E0C44" w:rsidRPr="00244A06" w:rsidRDefault="000E0C44" w:rsidP="000E0C44">
      <w:pPr>
        <w:numPr>
          <w:ilvl w:val="0"/>
          <w:numId w:val="5"/>
        </w:numPr>
        <w:tabs>
          <w:tab w:val="num" w:pos="142"/>
        </w:tabs>
        <w:autoSpaceDE w:val="0"/>
        <w:autoSpaceDN w:val="0"/>
        <w:adjustRightInd w:val="0"/>
        <w:ind w:left="0" w:firstLine="709"/>
        <w:contextualSpacing/>
        <w:rPr>
          <w:rFonts w:cs="Arial"/>
        </w:rPr>
      </w:pPr>
      <w:r w:rsidRPr="00244A06">
        <w:rPr>
          <w:rFonts w:cs="Arial"/>
        </w:rPr>
        <w:t>об отказе в предоставлении муниципальной услуги.</w:t>
      </w:r>
    </w:p>
    <w:p w:rsidR="000E0C44" w:rsidRPr="00244A06" w:rsidRDefault="000E0C44" w:rsidP="000E0C44">
      <w:pPr>
        <w:numPr>
          <w:ilvl w:val="2"/>
          <w:numId w:val="1"/>
        </w:numPr>
        <w:tabs>
          <w:tab w:val="num" w:pos="142"/>
        </w:tabs>
        <w:autoSpaceDE w:val="0"/>
        <w:autoSpaceDN w:val="0"/>
        <w:adjustRightInd w:val="0"/>
        <w:ind w:left="0" w:firstLine="709"/>
        <w:contextualSpacing/>
        <w:rPr>
          <w:rFonts w:cs="Arial"/>
        </w:rPr>
      </w:pPr>
      <w:r w:rsidRPr="00244A06">
        <w:rPr>
          <w:rFonts w:cs="Arial"/>
        </w:rPr>
        <w:lastRenderedPageBreak/>
        <w:t xml:space="preserve"> Информация о сроке завершения оформления документов и возможности их получения заявителю сообщается при подаче документов.</w:t>
      </w:r>
    </w:p>
    <w:p w:rsidR="000E0C44" w:rsidRPr="00244A06" w:rsidRDefault="000E0C44" w:rsidP="000E0C44">
      <w:pPr>
        <w:numPr>
          <w:ilvl w:val="2"/>
          <w:numId w:val="1"/>
        </w:numPr>
        <w:tabs>
          <w:tab w:val="num" w:pos="142"/>
        </w:tabs>
        <w:autoSpaceDE w:val="0"/>
        <w:autoSpaceDN w:val="0"/>
        <w:adjustRightInd w:val="0"/>
        <w:ind w:left="0" w:firstLine="709"/>
        <w:contextualSpacing/>
        <w:rPr>
          <w:rFonts w:cs="Arial"/>
        </w:rPr>
      </w:pPr>
      <w:r w:rsidRPr="00244A06">
        <w:rPr>
          <w:rFonts w:cs="Arial"/>
        </w:rPr>
        <w:t xml:space="preserve">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телефонной связи, средств Интернета, а также при личном контакте с уполномоченными должностными лицами.</w:t>
      </w:r>
    </w:p>
    <w:p w:rsidR="000E0C44" w:rsidRPr="00244A06" w:rsidRDefault="000E0C44" w:rsidP="000E0C44">
      <w:pPr>
        <w:tabs>
          <w:tab w:val="num" w:pos="142"/>
        </w:tabs>
        <w:autoSpaceDE w:val="0"/>
        <w:autoSpaceDN w:val="0"/>
        <w:adjustRightInd w:val="0"/>
        <w:ind w:firstLine="709"/>
        <w:contextualSpacing/>
        <w:rPr>
          <w:rFonts w:cs="Arial"/>
        </w:rPr>
      </w:pPr>
      <w:r w:rsidRPr="00244A06">
        <w:rPr>
          <w:rFonts w:cs="Arial"/>
        </w:rPr>
        <w:t>При ответах на телефонные звонки и устные обращения,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0E0C44" w:rsidRPr="00244A06" w:rsidRDefault="000E0C44" w:rsidP="000E0C44">
      <w:pPr>
        <w:tabs>
          <w:tab w:val="num" w:pos="142"/>
        </w:tabs>
        <w:autoSpaceDE w:val="0"/>
        <w:autoSpaceDN w:val="0"/>
        <w:adjustRightInd w:val="0"/>
        <w:ind w:firstLine="709"/>
        <w:contextualSpacing/>
        <w:rPr>
          <w:rFonts w:cs="Arial"/>
        </w:rPr>
      </w:pPr>
      <w:r w:rsidRPr="00244A06">
        <w:rPr>
          <w:rFonts w:cs="Arial"/>
        </w:rPr>
        <w:t>При отсутствии у уполномоченного должностного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0E0C44" w:rsidRPr="00244A06" w:rsidRDefault="000E0C44" w:rsidP="000E0C44">
      <w:pPr>
        <w:numPr>
          <w:ilvl w:val="0"/>
          <w:numId w:val="1"/>
        </w:numPr>
        <w:ind w:left="0" w:firstLine="709"/>
        <w:contextualSpacing/>
        <w:rPr>
          <w:rFonts w:cs="Arial"/>
        </w:rPr>
      </w:pPr>
      <w:r w:rsidRPr="00244A06">
        <w:rPr>
          <w:rFonts w:cs="Arial"/>
        </w:rPr>
        <w:t>Стандарт предоставления муниципальной услуги</w:t>
      </w:r>
    </w:p>
    <w:p w:rsidR="000E0C44" w:rsidRPr="00244A06" w:rsidRDefault="000E0C44" w:rsidP="000E0C44">
      <w:pPr>
        <w:numPr>
          <w:ilvl w:val="1"/>
          <w:numId w:val="1"/>
        </w:numPr>
        <w:ind w:left="0" w:firstLine="709"/>
        <w:contextualSpacing/>
        <w:rPr>
          <w:rFonts w:cs="Arial"/>
        </w:rPr>
      </w:pPr>
      <w:r w:rsidRPr="00244A06">
        <w:rPr>
          <w:rFonts w:cs="Arial"/>
        </w:rPr>
        <w:t>Наименование муниципальной услуги</w:t>
      </w:r>
    </w:p>
    <w:p w:rsidR="000E0C44" w:rsidRPr="00244A06" w:rsidRDefault="000E0C44" w:rsidP="000E0C44">
      <w:pPr>
        <w:ind w:firstLine="709"/>
        <w:contextualSpacing/>
        <w:rPr>
          <w:rFonts w:cs="Arial"/>
        </w:rPr>
      </w:pPr>
      <w:r w:rsidRPr="00244A06">
        <w:rPr>
          <w:rFonts w:cs="Arial"/>
        </w:rPr>
        <w:t>В рамках действия настоящего Административного регламента предоставляется муниципальная услуга «Предоставление решения о согласовании архитектурно – градостроительного облика объекта».</w:t>
      </w:r>
    </w:p>
    <w:p w:rsidR="000E0C44" w:rsidRPr="00244A06" w:rsidRDefault="000E0C44" w:rsidP="000E0C44">
      <w:pPr>
        <w:numPr>
          <w:ilvl w:val="1"/>
          <w:numId w:val="1"/>
        </w:numPr>
        <w:ind w:left="0" w:firstLine="709"/>
        <w:contextualSpacing/>
        <w:rPr>
          <w:rFonts w:cs="Arial"/>
        </w:rPr>
      </w:pPr>
      <w:r w:rsidRPr="00244A06">
        <w:rPr>
          <w:rFonts w:cs="Arial"/>
        </w:rPr>
        <w:t>Наименование органа, предоставляющего муниципальную услугу</w:t>
      </w:r>
    </w:p>
    <w:p w:rsidR="000E0C44" w:rsidRPr="00244A06" w:rsidRDefault="000E0C44" w:rsidP="000E0C44">
      <w:pPr>
        <w:numPr>
          <w:ilvl w:val="2"/>
          <w:numId w:val="1"/>
        </w:numPr>
        <w:ind w:left="0" w:firstLine="709"/>
        <w:contextualSpacing/>
        <w:rPr>
          <w:rFonts w:cs="Arial"/>
        </w:rPr>
      </w:pPr>
      <w:r w:rsidRPr="00244A06">
        <w:rPr>
          <w:rFonts w:cs="Arial"/>
        </w:rPr>
        <w:t>Органом, предоставляющим муниципальную услугу является администрация городского поселения – город Богучар Богучарского муниципального района Воронежской области.</w:t>
      </w:r>
    </w:p>
    <w:p w:rsidR="000E0C44" w:rsidRPr="00244A06" w:rsidRDefault="000E0C44" w:rsidP="000E0C44">
      <w:pPr>
        <w:numPr>
          <w:ilvl w:val="2"/>
          <w:numId w:val="1"/>
        </w:numPr>
        <w:tabs>
          <w:tab w:val="left" w:pos="0"/>
        </w:tabs>
        <w:autoSpaceDE w:val="0"/>
        <w:autoSpaceDN w:val="0"/>
        <w:adjustRightInd w:val="0"/>
        <w:ind w:left="0" w:firstLine="709"/>
        <w:contextualSpacing/>
        <w:rPr>
          <w:rFonts w:cs="Arial"/>
        </w:rPr>
      </w:pPr>
      <w:r w:rsidRPr="00244A06">
        <w:rPr>
          <w:rFonts w:cs="Arial"/>
        </w:rPr>
        <w:t>Администрация при предоставлении муниципальной услуги в целях получения документов, необходимых для предоставления решения о согласовании архитектурно – градостроительного облика объекта, а так же получения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Воронежской области.</w:t>
      </w:r>
    </w:p>
    <w:p w:rsidR="000E0C44" w:rsidRPr="00244A06" w:rsidRDefault="000E0C44" w:rsidP="000E0C44">
      <w:pPr>
        <w:numPr>
          <w:ilvl w:val="2"/>
          <w:numId w:val="1"/>
        </w:numPr>
        <w:tabs>
          <w:tab w:val="left" w:pos="0"/>
        </w:tabs>
        <w:autoSpaceDE w:val="0"/>
        <w:autoSpaceDN w:val="0"/>
        <w:adjustRightInd w:val="0"/>
        <w:ind w:left="0" w:firstLine="709"/>
        <w:contextualSpacing/>
        <w:rPr>
          <w:rFonts w:cs="Arial"/>
        </w:rPr>
      </w:pPr>
      <w:r w:rsidRPr="00244A06">
        <w:rPr>
          <w:rFonts w:cs="Arial"/>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администрация городского поселения – город Богучар Богучарского муниципального района Воронежской области от «09» апреля 2015 года № 62 «Об утверждении перечней государственных и</w:t>
      </w:r>
      <w:r>
        <w:rPr>
          <w:rFonts w:cs="Arial"/>
        </w:rPr>
        <w:t xml:space="preserve"> </w:t>
      </w:r>
      <w:r w:rsidRPr="00244A06">
        <w:rPr>
          <w:rFonts w:cs="Arial"/>
        </w:rPr>
        <w:t>муниципальных услуг, оказываемых администрацией городского поселения – город Богучар».</w:t>
      </w:r>
    </w:p>
    <w:p w:rsidR="000E0C44" w:rsidRPr="00244A06" w:rsidRDefault="000E0C44" w:rsidP="000E0C44">
      <w:pPr>
        <w:autoSpaceDE w:val="0"/>
        <w:autoSpaceDN w:val="0"/>
        <w:adjustRightInd w:val="0"/>
        <w:ind w:firstLine="709"/>
        <w:contextualSpacing/>
        <w:rPr>
          <w:rFonts w:cs="Arial"/>
        </w:rPr>
      </w:pPr>
      <w:r w:rsidRPr="00244A06">
        <w:rPr>
          <w:rFonts w:cs="Arial"/>
        </w:rPr>
        <w:t>2.3. Результат предоставления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Результатом предоставления муниципальной услуги является предоставление решения о согласовании архитектурно – градостроительного облика объекта по форме согласно приложению 3 к настоящему административному регламенту либо мотивированный отказ в предоставлении муниципальной услуги.</w:t>
      </w:r>
    </w:p>
    <w:p w:rsidR="000E0C44" w:rsidRPr="00244A06" w:rsidRDefault="000E0C44" w:rsidP="000E0C44">
      <w:pPr>
        <w:tabs>
          <w:tab w:val="left" w:pos="709"/>
        </w:tabs>
        <w:ind w:firstLine="709"/>
        <w:contextualSpacing/>
        <w:rPr>
          <w:rFonts w:cs="Arial"/>
        </w:rPr>
      </w:pPr>
      <w:r w:rsidRPr="00244A06">
        <w:rPr>
          <w:rFonts w:cs="Arial"/>
        </w:rPr>
        <w:t>2.4. Срок предоставления муниципальной услуги</w:t>
      </w:r>
    </w:p>
    <w:p w:rsidR="000E0C44" w:rsidRPr="00244A06" w:rsidRDefault="000E0C44" w:rsidP="000E0C44">
      <w:pPr>
        <w:tabs>
          <w:tab w:val="left" w:pos="709"/>
        </w:tabs>
        <w:ind w:firstLine="709"/>
        <w:contextualSpacing/>
        <w:rPr>
          <w:rFonts w:cs="Arial"/>
        </w:rPr>
      </w:pPr>
      <w:r w:rsidRPr="00244A06">
        <w:rPr>
          <w:rFonts w:cs="Arial"/>
        </w:rPr>
        <w:lastRenderedPageBreak/>
        <w:t>2.4.1. Общий срок предоставления муниципальной услуги не должен превышать 12 рабочих дней со дня предоставления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0E0C44" w:rsidRPr="00244A06" w:rsidRDefault="000E0C44" w:rsidP="000E0C44">
      <w:pPr>
        <w:tabs>
          <w:tab w:val="left" w:pos="709"/>
        </w:tabs>
        <w:ind w:firstLine="709"/>
        <w:contextualSpacing/>
        <w:rPr>
          <w:rFonts w:cs="Arial"/>
        </w:rPr>
      </w:pPr>
      <w:r w:rsidRPr="00244A06">
        <w:rPr>
          <w:rFonts w:cs="Arial"/>
        </w:rPr>
        <w:t>2.4.2. Сроки исполнения административных процедур при предоставлении муниципальной услуги:</w:t>
      </w:r>
    </w:p>
    <w:p w:rsidR="000E0C44" w:rsidRPr="00244A06" w:rsidRDefault="000E0C44" w:rsidP="000E0C44">
      <w:pPr>
        <w:tabs>
          <w:tab w:val="left" w:pos="709"/>
        </w:tabs>
        <w:ind w:firstLine="709"/>
        <w:contextualSpacing/>
        <w:rPr>
          <w:rFonts w:cs="Arial"/>
        </w:rPr>
      </w:pPr>
      <w:r w:rsidRPr="00244A06">
        <w:rPr>
          <w:rFonts w:cs="Arial"/>
        </w:rPr>
        <w:t>2.4.2.1. 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 осуществляется в течение 1 рабочего дня.</w:t>
      </w:r>
    </w:p>
    <w:p w:rsidR="000E0C44" w:rsidRPr="00244A06" w:rsidRDefault="000E0C44" w:rsidP="000E0C44">
      <w:pPr>
        <w:tabs>
          <w:tab w:val="left" w:pos="709"/>
        </w:tabs>
        <w:ind w:firstLine="709"/>
        <w:contextualSpacing/>
        <w:rPr>
          <w:rFonts w:cs="Arial"/>
        </w:rPr>
      </w:pPr>
      <w:r w:rsidRPr="00244A06">
        <w:rPr>
          <w:rFonts w:cs="Arial"/>
        </w:rPr>
        <w:t>2.4.2.2. Истребование документов (сведений), указанных в пункте 2.6.2 настоящего Административного регламента, в рамках межведомственного взаимодействия и подготовка проекта решения о согласовании архитектурно – градостроительного облика объекта либо о мотивированном отказе в предоставлении муниципальной услуги осуществляется в течение 8 рабочих дней, в том числе:</w:t>
      </w:r>
    </w:p>
    <w:p w:rsidR="000E0C44" w:rsidRPr="00244A06" w:rsidRDefault="000E0C44" w:rsidP="000E0C44">
      <w:pPr>
        <w:tabs>
          <w:tab w:val="left" w:pos="709"/>
        </w:tabs>
        <w:ind w:firstLine="709"/>
        <w:contextualSpacing/>
        <w:rPr>
          <w:rFonts w:cs="Arial"/>
        </w:rPr>
      </w:pPr>
      <w:r w:rsidRPr="00244A06">
        <w:rPr>
          <w:rFonts w:cs="Arial"/>
        </w:rPr>
        <w:t>- подготовка и направление межведомственных запросов в органы участвующие в предоставлении муниципальной услуги осуществляется течение 5 рабочих дней;</w:t>
      </w:r>
    </w:p>
    <w:p w:rsidR="000E0C44" w:rsidRPr="00244A06" w:rsidRDefault="000E0C44" w:rsidP="000E0C44">
      <w:pPr>
        <w:tabs>
          <w:tab w:val="left" w:pos="709"/>
        </w:tabs>
        <w:ind w:firstLine="709"/>
        <w:contextualSpacing/>
        <w:rPr>
          <w:rFonts w:cs="Arial"/>
        </w:rPr>
      </w:pPr>
      <w:r w:rsidRPr="00244A06">
        <w:rPr>
          <w:rFonts w:cs="Arial"/>
        </w:rPr>
        <w:t>- проведение специалистом экспертизы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2.8. настоящего Административного регламента осуществляется в течение 2 рабочих дней.</w:t>
      </w:r>
    </w:p>
    <w:p w:rsidR="000E0C44" w:rsidRPr="00244A06" w:rsidRDefault="000E0C44" w:rsidP="000E0C44">
      <w:pPr>
        <w:ind w:firstLine="709"/>
        <w:contextualSpacing/>
        <w:rPr>
          <w:rFonts w:cs="Arial"/>
        </w:rPr>
      </w:pPr>
      <w:r w:rsidRPr="00244A06">
        <w:rPr>
          <w:rFonts w:cs="Arial"/>
        </w:rPr>
        <w:t>- подготовка специалистом проекта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в течение 1 рабочего дня.</w:t>
      </w:r>
    </w:p>
    <w:p w:rsidR="000E0C44" w:rsidRPr="00244A06" w:rsidRDefault="000E0C44" w:rsidP="000E0C44">
      <w:pPr>
        <w:ind w:firstLine="709"/>
        <w:contextualSpacing/>
        <w:rPr>
          <w:rFonts w:cs="Arial"/>
        </w:rPr>
      </w:pPr>
      <w:r w:rsidRPr="00244A06">
        <w:rPr>
          <w:rFonts w:cs="Arial"/>
        </w:rPr>
        <w:t>2.4.2.3. Подписание уполномоченным должностным лицом Администрации Решения о согласовании архитектурно-градостроительного облика объекта, либо постановления об отказе в предоставлении муниципальной услуги осуществляется в течение 1 рабочего дня.</w:t>
      </w:r>
    </w:p>
    <w:p w:rsidR="000E0C44" w:rsidRPr="00244A06" w:rsidRDefault="000E0C44" w:rsidP="000E0C44">
      <w:pPr>
        <w:tabs>
          <w:tab w:val="left" w:pos="709"/>
        </w:tabs>
        <w:ind w:firstLine="709"/>
        <w:contextualSpacing/>
        <w:rPr>
          <w:rFonts w:cs="Arial"/>
        </w:rPr>
      </w:pPr>
      <w:r w:rsidRPr="00244A06">
        <w:rPr>
          <w:rFonts w:cs="Arial"/>
        </w:rPr>
        <w:t>2.4.2.4. Регистрации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не позднее 1 рабочего дня со дня его подписания.</w:t>
      </w:r>
    </w:p>
    <w:p w:rsidR="000E0C44" w:rsidRPr="00244A06" w:rsidRDefault="000E0C44" w:rsidP="000E0C44">
      <w:pPr>
        <w:tabs>
          <w:tab w:val="left" w:pos="709"/>
        </w:tabs>
        <w:ind w:firstLine="709"/>
        <w:contextualSpacing/>
        <w:rPr>
          <w:rFonts w:cs="Arial"/>
        </w:rPr>
      </w:pPr>
      <w:r w:rsidRPr="00244A06">
        <w:rPr>
          <w:rFonts w:cs="Arial"/>
        </w:rPr>
        <w:t>2.4.2.5. 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 осуществляется в течение 1 рабочего дня</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2.4.3. Срок исправления технических ошибок, допущенных при оформлении документов,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w:t>
      </w:r>
    </w:p>
    <w:p w:rsidR="000E0C44" w:rsidRPr="00244A06" w:rsidRDefault="000E0C44" w:rsidP="000E0C44">
      <w:pPr>
        <w:ind w:firstLine="709"/>
        <w:contextualSpacing/>
        <w:rPr>
          <w:rFonts w:cs="Arial"/>
        </w:rPr>
      </w:pPr>
      <w:r w:rsidRPr="00244A06">
        <w:rPr>
          <w:rFonts w:cs="Arial"/>
        </w:rPr>
        <w:t>2.5. Правовые основания предоставления муниципальной услуги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Предоставление муниципальной услуги «Предоставление решения о согласовании архитектурно-градостроительного облика объекта» осуществляется в соответствии с:</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w:t>
      </w:r>
      <w:r w:rsidRPr="00244A06">
        <w:rPr>
          <w:rFonts w:cs="Arial"/>
        </w:rPr>
        <w:lastRenderedPageBreak/>
        <w:t>ФКЗ, от 21.07.2014 № 11-ФКЗ), «Собрании законодательства РФ», 04.08.2014, № 31, ст. 4398;</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Градостроительный кодекс Российской Федерации от 29.12.2004 № 190-ФЗ (ред. от 30.12.2015) (с изм. и доп., вступ. в силу с 10.01.2016), «Собрание законодательства Российской Федерации», 03.01.2005, № 1 (часть 1), ст. 16;</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Федеральный закон от 17.11.1995 № 169-ФЗ (ред. от 19.07.2011) «Об архитектурной деятельности в Российской Федерации», «Собрание законодательства РФ», 20.11.1995, N 47, ст. 4473;</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Постановление правительства Российской Федерации от 30.04.2014 № 403 (ред. от 29.05.2015) «Об исчерпывающем перечне процедур в сфере жилищного строительства», «Собрание законодательства РФ», 12.05.2014, № 19, ст. 2437;</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Закон Воронежской области от 07.07.2006 № 61-ОЗ (ред. от 05.05.2015) «О регулировании градостроительной деятельности в Воронежской области», «Коммуна»,</w:t>
      </w:r>
      <w:r>
        <w:rPr>
          <w:rFonts w:cs="Arial"/>
        </w:rPr>
        <w:t xml:space="preserve"> </w:t>
      </w:r>
      <w:r w:rsidRPr="00244A06">
        <w:rPr>
          <w:rFonts w:cs="Arial"/>
        </w:rPr>
        <w:t>№ 107, 13.07.2006;</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Правила землепользования и застройки городского поселения – город Богучар Богучарского муниципального района Воронежской области, утвержденные решением Совета народных депутатов городского поселения – город Богучар от 28.12.2012 № 231;</w:t>
      </w:r>
    </w:p>
    <w:p w:rsidR="000E0C44" w:rsidRPr="00244A06" w:rsidRDefault="000E0C44" w:rsidP="000E0C44">
      <w:pPr>
        <w:numPr>
          <w:ilvl w:val="0"/>
          <w:numId w:val="6"/>
        </w:numPr>
        <w:autoSpaceDE w:val="0"/>
        <w:autoSpaceDN w:val="0"/>
        <w:adjustRightInd w:val="0"/>
        <w:ind w:left="0" w:firstLine="709"/>
        <w:contextualSpacing/>
        <w:rPr>
          <w:rFonts w:cs="Arial"/>
        </w:rPr>
      </w:pPr>
      <w:r w:rsidRPr="00244A06">
        <w:rPr>
          <w:rFonts w:cs="Arial"/>
        </w:rPr>
        <w:t>Правила благоустройства и санитарного содержания территории городского поселения – город Богучар, утвержденные</w:t>
      </w:r>
      <w:r>
        <w:rPr>
          <w:rFonts w:cs="Arial"/>
        </w:rPr>
        <w:t xml:space="preserve"> </w:t>
      </w:r>
      <w:r w:rsidRPr="00244A06">
        <w:rPr>
          <w:rFonts w:cs="Arial"/>
        </w:rPr>
        <w:t>решением Совета народных депутатов городского поселения – город Богучар от 22.05.2012 № 198;</w:t>
      </w:r>
    </w:p>
    <w:p w:rsidR="000E0C44" w:rsidRPr="00244A06" w:rsidRDefault="000E0C44" w:rsidP="000E0C44">
      <w:pPr>
        <w:autoSpaceDE w:val="0"/>
        <w:autoSpaceDN w:val="0"/>
        <w:adjustRightInd w:val="0"/>
        <w:ind w:firstLine="709"/>
        <w:contextualSpacing/>
        <w:rPr>
          <w:rFonts w:cs="Arial"/>
        </w:rPr>
      </w:pPr>
      <w:r w:rsidRPr="00244A06">
        <w:rPr>
          <w:rFonts w:cs="Arial"/>
        </w:rPr>
        <w:t>- иными действующими в данной сфере нормативными правовыми актами.</w:t>
      </w:r>
    </w:p>
    <w:p w:rsidR="000E0C44" w:rsidRPr="00244A06" w:rsidRDefault="000E0C44" w:rsidP="000E0C44">
      <w:pPr>
        <w:autoSpaceDE w:val="0"/>
        <w:autoSpaceDN w:val="0"/>
        <w:adjustRightInd w:val="0"/>
        <w:ind w:firstLine="709"/>
        <w:contextualSpacing/>
        <w:rPr>
          <w:rFonts w:cs="Arial"/>
        </w:rPr>
      </w:pPr>
      <w:r w:rsidRPr="00244A06">
        <w:rPr>
          <w:rFonts w:cs="Arial"/>
        </w:rPr>
        <w:t>2.6. Исчерпывающий перечень документов, необходимых для предоставления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2.6.1.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0E0C44" w:rsidRPr="00244A06" w:rsidRDefault="000E0C44" w:rsidP="000E0C44">
      <w:pPr>
        <w:widowControl w:val="0"/>
        <w:autoSpaceDE w:val="0"/>
        <w:autoSpaceDN w:val="0"/>
        <w:ind w:firstLine="709"/>
        <w:contextualSpacing/>
        <w:rPr>
          <w:rFonts w:cs="Arial"/>
        </w:rPr>
      </w:pPr>
      <w:r w:rsidRPr="00244A06">
        <w:rPr>
          <w:rFonts w:cs="Arial"/>
        </w:rPr>
        <w:t>2.6.1.1. Заявление, в котором указываются:</w:t>
      </w:r>
    </w:p>
    <w:p w:rsidR="000E0C44" w:rsidRPr="00244A06" w:rsidRDefault="000E0C44" w:rsidP="000E0C44">
      <w:pPr>
        <w:widowControl w:val="0"/>
        <w:autoSpaceDE w:val="0"/>
        <w:autoSpaceDN w:val="0"/>
        <w:ind w:firstLine="709"/>
        <w:contextualSpacing/>
        <w:rPr>
          <w:rFonts w:cs="Arial"/>
        </w:rPr>
      </w:pPr>
      <w:r w:rsidRPr="00244A06">
        <w:rPr>
          <w:rFonts w:cs="Arial"/>
        </w:rPr>
        <w:t>- фамилия, имя и (при наличии) отчество, место жительства заявителя, реквизиты документа, удостоверяющего личность заявителя (для гражданина);</w:t>
      </w:r>
    </w:p>
    <w:p w:rsidR="000E0C44" w:rsidRPr="00244A06" w:rsidRDefault="000E0C44" w:rsidP="000E0C44">
      <w:pPr>
        <w:widowControl w:val="0"/>
        <w:autoSpaceDE w:val="0"/>
        <w:autoSpaceDN w:val="0"/>
        <w:ind w:firstLine="709"/>
        <w:contextualSpacing/>
        <w:rPr>
          <w:rFonts w:cs="Arial"/>
        </w:rPr>
      </w:pPr>
      <w:r w:rsidRPr="00244A06">
        <w:rPr>
          <w:rFonts w:cs="Arial"/>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E0C44" w:rsidRPr="00244A06" w:rsidRDefault="000E0C44" w:rsidP="000E0C44">
      <w:pPr>
        <w:widowControl w:val="0"/>
        <w:autoSpaceDE w:val="0"/>
        <w:autoSpaceDN w:val="0"/>
        <w:ind w:firstLine="709"/>
        <w:contextualSpacing/>
        <w:rPr>
          <w:rFonts w:cs="Arial"/>
        </w:rPr>
      </w:pPr>
      <w:r w:rsidRPr="00244A06">
        <w:rPr>
          <w:rFonts w:cs="Arial"/>
        </w:rPr>
        <w:t>Образец заявления приведен в приложении 2 к настоящему Административному регламенту.</w:t>
      </w:r>
    </w:p>
    <w:p w:rsidR="000E0C44" w:rsidRPr="00244A06" w:rsidRDefault="000E0C44" w:rsidP="000E0C44">
      <w:pPr>
        <w:widowControl w:val="0"/>
        <w:autoSpaceDE w:val="0"/>
        <w:autoSpaceDN w:val="0"/>
        <w:ind w:firstLine="709"/>
        <w:contextualSpacing/>
        <w:rPr>
          <w:rFonts w:cs="Arial"/>
        </w:rPr>
      </w:pPr>
      <w:r w:rsidRPr="00244A06">
        <w:rPr>
          <w:rFonts w:cs="Arial"/>
        </w:rPr>
        <w:t>Заявление на бумажном носителе представляется:</w:t>
      </w:r>
    </w:p>
    <w:p w:rsidR="000E0C44" w:rsidRPr="00244A06" w:rsidRDefault="000E0C44" w:rsidP="000E0C44">
      <w:pPr>
        <w:widowControl w:val="0"/>
        <w:autoSpaceDE w:val="0"/>
        <w:autoSpaceDN w:val="0"/>
        <w:ind w:firstLine="709"/>
        <w:contextualSpacing/>
        <w:rPr>
          <w:rFonts w:cs="Arial"/>
        </w:rPr>
      </w:pPr>
      <w:r w:rsidRPr="00244A06">
        <w:rPr>
          <w:rFonts w:cs="Arial"/>
        </w:rPr>
        <w:t>- посредством почтового отправления;</w:t>
      </w:r>
    </w:p>
    <w:p w:rsidR="000E0C44" w:rsidRPr="00244A06" w:rsidRDefault="000E0C44" w:rsidP="000E0C44">
      <w:pPr>
        <w:widowControl w:val="0"/>
        <w:autoSpaceDE w:val="0"/>
        <w:autoSpaceDN w:val="0"/>
        <w:ind w:firstLine="709"/>
        <w:contextualSpacing/>
        <w:rPr>
          <w:rFonts w:cs="Arial"/>
        </w:rPr>
      </w:pPr>
      <w:r w:rsidRPr="00244A06">
        <w:rPr>
          <w:rFonts w:cs="Arial"/>
        </w:rPr>
        <w:t>- при личном обращении заявителя либо его законного представителя.</w:t>
      </w:r>
    </w:p>
    <w:p w:rsidR="000E0C44" w:rsidRPr="00244A06" w:rsidRDefault="000E0C44" w:rsidP="000E0C44">
      <w:pPr>
        <w:widowControl w:val="0"/>
        <w:autoSpaceDE w:val="0"/>
        <w:autoSpaceDN w:val="0"/>
        <w:ind w:firstLine="709"/>
        <w:contextualSpacing/>
        <w:rPr>
          <w:rFonts w:cs="Arial"/>
        </w:rPr>
      </w:pPr>
      <w:r w:rsidRPr="00244A06">
        <w:rPr>
          <w:rFonts w:cs="Arial"/>
        </w:rPr>
        <w:t>Заявление в форме электронного документа представляется путем заполнения формы запроса, размещенной на официальном сайте администрации в сети Интернет или путем заполнения формы запроса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p>
    <w:p w:rsidR="000E0C44" w:rsidRPr="00244A06" w:rsidRDefault="000E0C44" w:rsidP="000E0C44">
      <w:pPr>
        <w:widowControl w:val="0"/>
        <w:autoSpaceDE w:val="0"/>
        <w:autoSpaceDN w:val="0"/>
        <w:ind w:firstLine="709"/>
        <w:contextualSpacing/>
        <w:rPr>
          <w:rFonts w:cs="Arial"/>
        </w:rPr>
      </w:pPr>
      <w:r w:rsidRPr="00244A06">
        <w:rPr>
          <w:rFonts w:cs="Arial"/>
        </w:rPr>
        <w:t>Заявление в форме электронного документа подписывается по выбору заявителя (если заявителем является индивидуальный предприниматель):</w:t>
      </w:r>
    </w:p>
    <w:p w:rsidR="000E0C44" w:rsidRPr="00244A06" w:rsidRDefault="000E0C44" w:rsidP="000E0C44">
      <w:pPr>
        <w:widowControl w:val="0"/>
        <w:autoSpaceDE w:val="0"/>
        <w:autoSpaceDN w:val="0"/>
        <w:ind w:firstLine="709"/>
        <w:contextualSpacing/>
        <w:rPr>
          <w:rFonts w:cs="Arial"/>
        </w:rPr>
      </w:pPr>
      <w:r w:rsidRPr="00244A06">
        <w:rPr>
          <w:rFonts w:cs="Arial"/>
        </w:rPr>
        <w:t>- электронной подписью заявителя (представителя заявителя);</w:t>
      </w:r>
    </w:p>
    <w:p w:rsidR="000E0C44" w:rsidRPr="00244A06" w:rsidRDefault="000E0C44" w:rsidP="000E0C44">
      <w:pPr>
        <w:widowControl w:val="0"/>
        <w:autoSpaceDE w:val="0"/>
        <w:autoSpaceDN w:val="0"/>
        <w:ind w:firstLine="709"/>
        <w:contextualSpacing/>
        <w:rPr>
          <w:rFonts w:cs="Arial"/>
        </w:rPr>
      </w:pPr>
      <w:r w:rsidRPr="00244A06">
        <w:rPr>
          <w:rFonts w:cs="Arial"/>
        </w:rPr>
        <w:t xml:space="preserve">- усиленной квалифицированной электронной подписью заявителя </w:t>
      </w:r>
      <w:r w:rsidRPr="00244A06">
        <w:rPr>
          <w:rFonts w:cs="Arial"/>
        </w:rPr>
        <w:lastRenderedPageBreak/>
        <w:t>(представителя заявителя).</w:t>
      </w:r>
    </w:p>
    <w:p w:rsidR="000E0C44" w:rsidRPr="00244A06" w:rsidRDefault="000E0C44" w:rsidP="000E0C44">
      <w:pPr>
        <w:widowControl w:val="0"/>
        <w:autoSpaceDE w:val="0"/>
        <w:autoSpaceDN w:val="0"/>
        <w:ind w:firstLine="709"/>
        <w:contextualSpacing/>
        <w:rPr>
          <w:rFonts w:cs="Arial"/>
        </w:rPr>
      </w:pPr>
      <w:r w:rsidRPr="00244A06">
        <w:rPr>
          <w:rFonts w:cs="Arial"/>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0E0C44" w:rsidRPr="00244A06" w:rsidRDefault="000E0C44" w:rsidP="000E0C44">
      <w:pPr>
        <w:widowControl w:val="0"/>
        <w:autoSpaceDE w:val="0"/>
        <w:autoSpaceDN w:val="0"/>
        <w:ind w:firstLine="709"/>
        <w:contextualSpacing/>
        <w:rPr>
          <w:rFonts w:cs="Arial"/>
        </w:rPr>
      </w:pPr>
      <w:r w:rsidRPr="00244A06">
        <w:rPr>
          <w:rFonts w:cs="Arial"/>
        </w:rPr>
        <w:t>- лица, действующего от имени юридического лица без доверенности;</w:t>
      </w:r>
    </w:p>
    <w:p w:rsidR="000E0C44" w:rsidRPr="00244A06" w:rsidRDefault="000E0C44" w:rsidP="000E0C44">
      <w:pPr>
        <w:widowControl w:val="0"/>
        <w:autoSpaceDE w:val="0"/>
        <w:autoSpaceDN w:val="0"/>
        <w:ind w:firstLine="709"/>
        <w:contextualSpacing/>
        <w:rPr>
          <w:rFonts w:cs="Arial"/>
        </w:rPr>
      </w:pPr>
      <w:r w:rsidRPr="00244A06">
        <w:rPr>
          <w:rFonts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E0C44" w:rsidRPr="00244A06" w:rsidRDefault="000E0C44" w:rsidP="000E0C44">
      <w:pPr>
        <w:widowControl w:val="0"/>
        <w:autoSpaceDE w:val="0"/>
        <w:autoSpaceDN w:val="0"/>
        <w:ind w:firstLine="709"/>
        <w:contextualSpacing/>
        <w:rPr>
          <w:rFonts w:cs="Arial"/>
        </w:rPr>
      </w:pPr>
      <w:r w:rsidRPr="00244A06">
        <w:rPr>
          <w:rFonts w:cs="Arial"/>
        </w:rPr>
        <w:t>2.6.1.2. Документ, подтверждающий полномочия представителя заявителя, в случае, если с заявлением обращается представитель заявителя.</w:t>
      </w:r>
    </w:p>
    <w:p w:rsidR="000E0C44" w:rsidRPr="00244A06" w:rsidRDefault="000E0C44" w:rsidP="000E0C44">
      <w:pPr>
        <w:widowControl w:val="0"/>
        <w:autoSpaceDE w:val="0"/>
        <w:autoSpaceDN w:val="0"/>
        <w:ind w:firstLine="709"/>
        <w:contextualSpacing/>
        <w:rPr>
          <w:rFonts w:cs="Arial"/>
        </w:rPr>
      </w:pPr>
      <w:r w:rsidRPr="00244A06">
        <w:rPr>
          <w:rFonts w:cs="Arial"/>
        </w:rPr>
        <w:t>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E0C44" w:rsidRPr="00244A06" w:rsidRDefault="000E0C44" w:rsidP="000E0C44">
      <w:pPr>
        <w:widowControl w:val="0"/>
        <w:autoSpaceDE w:val="0"/>
        <w:autoSpaceDN w:val="0"/>
        <w:ind w:firstLine="709"/>
        <w:contextualSpacing/>
        <w:rPr>
          <w:rFonts w:cs="Arial"/>
        </w:rPr>
      </w:pPr>
      <w:r w:rsidRPr="00244A06">
        <w:rPr>
          <w:rFonts w:cs="Arial"/>
        </w:rPr>
        <w:t>Представления копии документа, удостоверяющего личность заявителя или удостоверяющего личность представителя заявителя не требуется в случае представления заявления посредством отправки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 а также, если заявление подписано усиленной квалифицированной электронной подписью.</w:t>
      </w:r>
    </w:p>
    <w:p w:rsidR="000E0C44" w:rsidRPr="00244A06" w:rsidRDefault="000E0C44" w:rsidP="000E0C44">
      <w:pPr>
        <w:widowControl w:val="0"/>
        <w:autoSpaceDE w:val="0"/>
        <w:autoSpaceDN w:val="0"/>
        <w:ind w:firstLine="709"/>
        <w:contextualSpacing/>
        <w:rPr>
          <w:rFonts w:cs="Arial"/>
        </w:rPr>
      </w:pPr>
      <w:r w:rsidRPr="00244A06">
        <w:rPr>
          <w:rFonts w:cs="Arial"/>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0E0C44" w:rsidRPr="00244A06" w:rsidRDefault="000E0C44" w:rsidP="000E0C44">
      <w:pPr>
        <w:autoSpaceDE w:val="0"/>
        <w:autoSpaceDN w:val="0"/>
        <w:adjustRightInd w:val="0"/>
        <w:ind w:firstLine="709"/>
        <w:contextualSpacing/>
        <w:rPr>
          <w:rFonts w:cs="Arial"/>
        </w:rPr>
      </w:pPr>
      <w:r w:rsidRPr="00244A06">
        <w:rPr>
          <w:rFonts w:cs="Arial"/>
        </w:rPr>
        <w:t>2.6.1.3. Копии правоустанавливающих документов на земельный участок, на котором расположен (будет расположен) объект согласования архитектурно – градостроительного облика и запись о котором не внесена в Единый государственный реестр прав на недвижимое имущество и сделок с ним;</w:t>
      </w:r>
    </w:p>
    <w:p w:rsidR="000E0C44" w:rsidRPr="00244A06" w:rsidRDefault="000E0C44" w:rsidP="000E0C44">
      <w:pPr>
        <w:autoSpaceDE w:val="0"/>
        <w:autoSpaceDN w:val="0"/>
        <w:adjustRightInd w:val="0"/>
        <w:ind w:firstLine="709"/>
        <w:contextualSpacing/>
        <w:rPr>
          <w:rFonts w:cs="Arial"/>
        </w:rPr>
      </w:pPr>
      <w:r w:rsidRPr="00244A06">
        <w:rPr>
          <w:rFonts w:cs="Arial"/>
        </w:rPr>
        <w:t>2.6.1.4. Копии правоустанавливающих документов на объект согласования архитектурно – градостроительного облика и запись, о котором не внесена в Единый государственный реестр прав на недвижимое имущество и сделок с ним, для уже существующих объектов;</w:t>
      </w:r>
    </w:p>
    <w:p w:rsidR="000E0C44" w:rsidRPr="00244A06" w:rsidRDefault="000E0C44" w:rsidP="000E0C44">
      <w:pPr>
        <w:autoSpaceDE w:val="0"/>
        <w:autoSpaceDN w:val="0"/>
        <w:adjustRightInd w:val="0"/>
        <w:ind w:firstLine="709"/>
        <w:contextualSpacing/>
        <w:rPr>
          <w:rFonts w:cs="Arial"/>
        </w:rPr>
      </w:pPr>
      <w:r w:rsidRPr="00244A06">
        <w:rPr>
          <w:rFonts w:cs="Arial"/>
        </w:rPr>
        <w:t>2.6.1.5. Архитектурное решение</w:t>
      </w:r>
      <w:r>
        <w:rPr>
          <w:rFonts w:cs="Arial"/>
        </w:rPr>
        <w:t xml:space="preserve"> </w:t>
      </w:r>
      <w:r w:rsidRPr="00244A06">
        <w:rPr>
          <w:rFonts w:cs="Arial"/>
        </w:rPr>
        <w:t>–</w:t>
      </w:r>
      <w:r>
        <w:rPr>
          <w:rFonts w:cs="Arial"/>
        </w:rPr>
        <w:t xml:space="preserve"> </w:t>
      </w:r>
      <w:r w:rsidRPr="00244A06">
        <w:rPr>
          <w:rFonts w:cs="Arial"/>
        </w:rPr>
        <w:t>альбом следующего содержания:</w:t>
      </w:r>
    </w:p>
    <w:p w:rsidR="000E0C44" w:rsidRPr="00244A06" w:rsidRDefault="000E0C44" w:rsidP="000E0C44">
      <w:pPr>
        <w:autoSpaceDE w:val="0"/>
        <w:autoSpaceDN w:val="0"/>
        <w:adjustRightInd w:val="0"/>
        <w:ind w:firstLine="709"/>
        <w:contextualSpacing/>
        <w:rPr>
          <w:rFonts w:cs="Arial"/>
        </w:rPr>
      </w:pPr>
      <w:r w:rsidRPr="00244A06">
        <w:rPr>
          <w:rFonts w:cs="Arial"/>
        </w:rPr>
        <w:t>2.6.1.5.1. Текстовая часть, которая включает в себя указание на параметры объекта, цветовое решение его внешнего облика, планируемые к использованию строительные материалы, определяющие внешний облик объекта, а так 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2.6.1.5.2. Графическая часть, которая представляет собой изображения внешнего облика объекта, включая его фасады и конфигурацию объекта. </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Материалы описания внешнего облика объекта представляются в бумажном виде с цветными иллюстрациями (графическими материалами) в виде альбома и в электронном виде в формате </w:t>
      </w:r>
      <w:r w:rsidRPr="00244A06">
        <w:rPr>
          <w:rFonts w:cs="Arial"/>
          <w:lang w:val="en-GB"/>
        </w:rPr>
        <w:t>PDF</w:t>
      </w:r>
      <w:r w:rsidRPr="00244A06">
        <w:rPr>
          <w:rFonts w:cs="Arial"/>
        </w:rPr>
        <w:t xml:space="preserve"> или JPEG, или TIFF. </w:t>
      </w:r>
    </w:p>
    <w:p w:rsidR="000E0C44" w:rsidRPr="00244A06" w:rsidRDefault="000E0C44" w:rsidP="000E0C44">
      <w:pPr>
        <w:autoSpaceDE w:val="0"/>
        <w:autoSpaceDN w:val="0"/>
        <w:adjustRightInd w:val="0"/>
        <w:ind w:firstLine="709"/>
        <w:contextualSpacing/>
        <w:rPr>
          <w:rFonts w:cs="Arial"/>
        </w:rPr>
      </w:pPr>
      <w:r w:rsidRPr="00244A06">
        <w:rPr>
          <w:rFonts w:cs="Arial"/>
        </w:rPr>
        <w:t>Описание внешнего облика объекта (альбом) предоставляется в двух экземплярах. Первый, с пометкой о согласовании, прикладывается к решению и выдается заявителю. Второй, вместе с электронным вариантом альбома передается на хранение в Администрацию.</w:t>
      </w:r>
    </w:p>
    <w:p w:rsidR="000E0C44" w:rsidRPr="00244A06" w:rsidRDefault="000E0C44" w:rsidP="000E0C44">
      <w:pPr>
        <w:autoSpaceDE w:val="0"/>
        <w:autoSpaceDN w:val="0"/>
        <w:adjustRightInd w:val="0"/>
        <w:ind w:firstLine="709"/>
        <w:contextualSpacing/>
        <w:rPr>
          <w:rFonts w:cs="Arial"/>
        </w:rPr>
      </w:pPr>
      <w:r w:rsidRPr="00244A06">
        <w:rPr>
          <w:rFonts w:cs="Arial"/>
        </w:rPr>
        <w:t>2.6.1.6. Требования к документам.</w:t>
      </w:r>
    </w:p>
    <w:p w:rsidR="000E0C44" w:rsidRPr="00244A06" w:rsidRDefault="000E0C44" w:rsidP="000E0C44">
      <w:pPr>
        <w:autoSpaceDE w:val="0"/>
        <w:autoSpaceDN w:val="0"/>
        <w:adjustRightInd w:val="0"/>
        <w:ind w:firstLine="709"/>
        <w:contextualSpacing/>
        <w:rPr>
          <w:rFonts w:cs="Arial"/>
        </w:rPr>
      </w:pPr>
      <w:r w:rsidRPr="00244A06">
        <w:rPr>
          <w:rFonts w:cs="Arial"/>
        </w:rPr>
        <w:lastRenderedPageBreak/>
        <w:t>Документы, представляемые заявителем, должны соответствовать следующим требованиям:</w:t>
      </w:r>
    </w:p>
    <w:p w:rsidR="000E0C44" w:rsidRPr="00244A06" w:rsidRDefault="000E0C44" w:rsidP="000E0C44">
      <w:pPr>
        <w:autoSpaceDE w:val="0"/>
        <w:autoSpaceDN w:val="0"/>
        <w:adjustRightInd w:val="0"/>
        <w:ind w:firstLine="709"/>
        <w:contextualSpacing/>
        <w:rPr>
          <w:rFonts w:cs="Arial"/>
        </w:rPr>
      </w:pPr>
      <w:r w:rsidRPr="00244A06">
        <w:rPr>
          <w:rFonts w:cs="Arial"/>
        </w:rPr>
        <w:t>- в установленных законодательством случаях документы должны быть нотариально удостоверены, скреплены печатями, иметь надлежащие подписи определенных законодательством должностных лиц;</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 отсутствие в документах приписок, подчисток, зачеркнутых слова и (или) иных неоговоренных исправлений; </w:t>
      </w:r>
    </w:p>
    <w:p w:rsidR="000E0C44" w:rsidRPr="00244A06" w:rsidRDefault="000E0C44" w:rsidP="000E0C44">
      <w:pPr>
        <w:autoSpaceDE w:val="0"/>
        <w:autoSpaceDN w:val="0"/>
        <w:adjustRightInd w:val="0"/>
        <w:ind w:firstLine="709"/>
        <w:contextualSpacing/>
        <w:rPr>
          <w:rFonts w:cs="Arial"/>
        </w:rPr>
      </w:pPr>
      <w:r w:rsidRPr="00244A06">
        <w:rPr>
          <w:rFonts w:cs="Arial"/>
        </w:rPr>
        <w:t>- документы не имеют серьезных повреждений, наличие которых не позволяет однозначно истолковать их содержание;</w:t>
      </w:r>
    </w:p>
    <w:p w:rsidR="000E0C44" w:rsidRPr="00244A06" w:rsidRDefault="000E0C44" w:rsidP="000E0C44">
      <w:pPr>
        <w:autoSpaceDE w:val="0"/>
        <w:autoSpaceDN w:val="0"/>
        <w:adjustRightInd w:val="0"/>
        <w:ind w:firstLine="709"/>
        <w:contextualSpacing/>
        <w:rPr>
          <w:rFonts w:cs="Arial"/>
        </w:rPr>
      </w:pPr>
      <w:r w:rsidRPr="00244A06">
        <w:rPr>
          <w:rFonts w:cs="Arial"/>
        </w:rPr>
        <w:t>- разборчивое написание текста документа шариковой, гелевой ручкой или при помощи средств электронно-вычислительной техники;</w:t>
      </w:r>
    </w:p>
    <w:p w:rsidR="000E0C44" w:rsidRPr="00244A06" w:rsidRDefault="000E0C44" w:rsidP="000E0C44">
      <w:pPr>
        <w:autoSpaceDE w:val="0"/>
        <w:autoSpaceDN w:val="0"/>
        <w:adjustRightInd w:val="0"/>
        <w:ind w:firstLine="709"/>
        <w:contextualSpacing/>
        <w:rPr>
          <w:rFonts w:cs="Arial"/>
        </w:rPr>
      </w:pPr>
      <w:r w:rsidRPr="00244A06">
        <w:rPr>
          <w:rFonts w:cs="Arial"/>
        </w:rPr>
        <w:t>- указание фамилии, имени, отчества заявителя (наименования юридического лица), его места жительства (места нахождения), телефона без сокращений;</w:t>
      </w:r>
    </w:p>
    <w:p w:rsidR="000E0C44" w:rsidRPr="00244A06" w:rsidRDefault="000E0C44" w:rsidP="000E0C44">
      <w:pPr>
        <w:tabs>
          <w:tab w:val="left" w:pos="720"/>
        </w:tabs>
        <w:autoSpaceDE w:val="0"/>
        <w:autoSpaceDN w:val="0"/>
        <w:adjustRightInd w:val="0"/>
        <w:ind w:firstLine="709"/>
        <w:contextualSpacing/>
        <w:rPr>
          <w:rFonts w:cs="Arial"/>
        </w:rPr>
      </w:pPr>
      <w:r w:rsidRPr="00244A06">
        <w:rPr>
          <w:rFonts w:cs="Arial"/>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0E0C44" w:rsidRPr="00244A06" w:rsidRDefault="000E0C44" w:rsidP="000E0C44">
      <w:pPr>
        <w:autoSpaceDE w:val="0"/>
        <w:autoSpaceDN w:val="0"/>
        <w:adjustRightInd w:val="0"/>
        <w:ind w:firstLine="709"/>
        <w:contextualSpacing/>
        <w:rPr>
          <w:rFonts w:cs="Arial"/>
        </w:rPr>
      </w:pPr>
      <w:r w:rsidRPr="00244A06">
        <w:rPr>
          <w:rFonts w:cs="Arial"/>
        </w:rPr>
        <w:t>2.6.2.1. Выписка из ЕГРП о зарегистрированных правах на земельный участок на котором расположен (будет расположен)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0E0C44" w:rsidRPr="00244A06" w:rsidRDefault="000E0C44" w:rsidP="000E0C44">
      <w:pPr>
        <w:autoSpaceDE w:val="0"/>
        <w:autoSpaceDN w:val="0"/>
        <w:adjustRightInd w:val="0"/>
        <w:ind w:firstLine="709"/>
        <w:contextualSpacing/>
        <w:rPr>
          <w:rFonts w:cs="Arial"/>
        </w:rPr>
      </w:pPr>
      <w:r w:rsidRPr="00244A06">
        <w:rPr>
          <w:rFonts w:cs="Arial"/>
        </w:rPr>
        <w:t>2.6.2.2. Выписка из ЕГРП о зарегистрированных правах на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Для предоставления муниципальной услуги администрация в рамках межведомственного взаимодействия запрашивает документы предусмотренные пунктом 2.6.2.1. и пунктом 2.6.2.2. в Управлении Федеральной службы государственной регистрации, кадастра и картографии по Воронежской области;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2.6.2.3. Выписка из Единого государственного реестра юридических лиц (при подаче заявления юридическим лицом);</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2.6.2.4. Выписка из Единого государственного реестра индивидуальных предпринимателей (при подаче заявления индивидуальным предпринимателем).</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Для предоставления муниципальной услуги администрация в рамках межведомственного взаимодействия запрашивает документы предусмотренные пунктом 2.6.2.3. и пунктом 2.6.2.4.в Управлении Федеральной налоговой службы по Воронежской области;</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2.6.2.5. Градостроительный план земельного участка. </w:t>
      </w:r>
    </w:p>
    <w:p w:rsidR="000E0C44" w:rsidRPr="00244A06" w:rsidRDefault="000E0C44" w:rsidP="000E0C44">
      <w:pPr>
        <w:autoSpaceDE w:val="0"/>
        <w:autoSpaceDN w:val="0"/>
        <w:adjustRightInd w:val="0"/>
        <w:ind w:firstLine="709"/>
        <w:contextualSpacing/>
        <w:rPr>
          <w:rFonts w:cs="Arial"/>
        </w:rPr>
      </w:pPr>
      <w:r w:rsidRPr="00244A06">
        <w:rPr>
          <w:rFonts w:cs="Arial"/>
        </w:rPr>
        <w:t>Данный документ находится в распоряжении органа предоставляющего услугу.</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Заявитель вправе представить документы предусмотренные пунктом 2.6.2. самостоятельно. Непредставление заявителем указанных документов не является основанием для отказа заявителю в предоставлении услуги.</w:t>
      </w:r>
    </w:p>
    <w:p w:rsidR="000E0C44" w:rsidRPr="00244A06" w:rsidRDefault="000E0C44" w:rsidP="000E0C44">
      <w:pPr>
        <w:autoSpaceDE w:val="0"/>
        <w:autoSpaceDN w:val="0"/>
        <w:adjustRightInd w:val="0"/>
        <w:ind w:firstLine="709"/>
        <w:contextualSpacing/>
        <w:rPr>
          <w:rFonts w:cs="Arial"/>
        </w:rPr>
      </w:pPr>
      <w:r w:rsidRPr="00244A06">
        <w:rPr>
          <w:rFonts w:cs="Arial"/>
        </w:rPr>
        <w:t>Запрещается требовать от заявителя:</w:t>
      </w:r>
    </w:p>
    <w:p w:rsidR="000E0C44" w:rsidRPr="00244A06" w:rsidRDefault="000E0C44" w:rsidP="000E0C44">
      <w:pPr>
        <w:widowControl w:val="0"/>
        <w:autoSpaceDE w:val="0"/>
        <w:autoSpaceDN w:val="0"/>
        <w:ind w:firstLine="709"/>
        <w:contextualSpacing/>
        <w:rPr>
          <w:rFonts w:cs="Arial"/>
        </w:rPr>
      </w:pPr>
      <w:r w:rsidRPr="00244A06">
        <w:rPr>
          <w:rFonts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244A06">
        <w:rPr>
          <w:rFonts w:cs="Arial"/>
        </w:rPr>
        <w:lastRenderedPageBreak/>
        <w:t>правовыми актами, регулирующими отношения, возникающие в связи с предоставлением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Воронежской области и муниципальными правовыми актами администрации городского поселения – город Богучар Богучарского муниципального района Воронежской области которые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contextualSpacing/>
        <w:rPr>
          <w:rFonts w:cs="Arial"/>
        </w:rPr>
      </w:pPr>
      <w:r w:rsidRPr="00244A06">
        <w:rPr>
          <w:rFonts w:cs="Arial"/>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Получение заявителем услуг, которые являются необходимыми и обязательными для предоставления муниципальной услуги, не требуется.</w:t>
      </w:r>
    </w:p>
    <w:p w:rsidR="000E0C44" w:rsidRPr="00244A06" w:rsidRDefault="000E0C44" w:rsidP="000E0C44">
      <w:pPr>
        <w:autoSpaceDE w:val="0"/>
        <w:autoSpaceDN w:val="0"/>
        <w:adjustRightInd w:val="0"/>
        <w:ind w:firstLine="709"/>
        <w:contextualSpacing/>
        <w:rPr>
          <w:rFonts w:cs="Arial"/>
        </w:rPr>
      </w:pPr>
      <w:r w:rsidRPr="00244A06">
        <w:rPr>
          <w:rFonts w:cs="Arial"/>
        </w:rPr>
        <w:t>2.7. Исчерпывающий перечень оснований для отказа в приеме документов</w:t>
      </w:r>
    </w:p>
    <w:p w:rsidR="000E0C44" w:rsidRPr="00244A06" w:rsidRDefault="000E0C44" w:rsidP="000E0C44">
      <w:pPr>
        <w:autoSpaceDE w:val="0"/>
        <w:autoSpaceDN w:val="0"/>
        <w:adjustRightInd w:val="0"/>
        <w:ind w:firstLine="709"/>
        <w:contextualSpacing/>
        <w:rPr>
          <w:rFonts w:cs="Arial"/>
        </w:rPr>
      </w:pPr>
      <w:r w:rsidRPr="00244A06">
        <w:rPr>
          <w:rFonts w:cs="Arial"/>
        </w:rPr>
        <w:t>2.7.1. нарушение требований к оформлению документов, предусмотренных пунктом 2.6.1.6. настоящего Административного регламента;</w:t>
      </w:r>
    </w:p>
    <w:p w:rsidR="000E0C44" w:rsidRPr="00244A06" w:rsidRDefault="000E0C44" w:rsidP="000E0C44">
      <w:pPr>
        <w:autoSpaceDE w:val="0"/>
        <w:autoSpaceDN w:val="0"/>
        <w:adjustRightInd w:val="0"/>
        <w:ind w:firstLine="709"/>
        <w:contextualSpacing/>
        <w:rPr>
          <w:rFonts w:cs="Arial"/>
        </w:rPr>
      </w:pPr>
      <w:r w:rsidRPr="00244A06">
        <w:rPr>
          <w:rFonts w:cs="Arial"/>
        </w:rPr>
        <w:t>2.7.2. представление документов в ненадлежащий орган.</w:t>
      </w:r>
    </w:p>
    <w:p w:rsidR="000E0C44" w:rsidRPr="00244A06" w:rsidRDefault="000E0C44" w:rsidP="000E0C44">
      <w:pPr>
        <w:autoSpaceDE w:val="0"/>
        <w:autoSpaceDN w:val="0"/>
        <w:adjustRightInd w:val="0"/>
        <w:ind w:firstLine="709"/>
        <w:contextualSpacing/>
        <w:rPr>
          <w:rFonts w:cs="Arial"/>
        </w:rPr>
      </w:pPr>
      <w:r w:rsidRPr="00244A06">
        <w:rPr>
          <w:rFonts w:cs="Arial"/>
        </w:rPr>
        <w:t>2.8. Исчерпывающий перечень оснований для отказа в предоставлении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Решение об отказе в предоставление решения о согласовании архитектурно-градостроительного облика объекта принимается при наличии хотя бы одного из следующих оснований:</w:t>
      </w:r>
    </w:p>
    <w:p w:rsidR="000E0C44" w:rsidRPr="00244A06" w:rsidRDefault="000E0C44" w:rsidP="000E0C44">
      <w:pPr>
        <w:autoSpaceDE w:val="0"/>
        <w:autoSpaceDN w:val="0"/>
        <w:adjustRightInd w:val="0"/>
        <w:ind w:firstLine="709"/>
        <w:contextualSpacing/>
        <w:rPr>
          <w:rFonts w:cs="Arial"/>
        </w:rPr>
      </w:pPr>
      <w:r w:rsidRPr="00244A06">
        <w:rPr>
          <w:rFonts w:cs="Arial"/>
        </w:rPr>
        <w:t>2.8.1. отсутствие полного пакета документов, предусмотренных пунктом 2.6.1. настоящего Административного регламента;</w:t>
      </w:r>
    </w:p>
    <w:p w:rsidR="000E0C44" w:rsidRPr="00244A06" w:rsidRDefault="000E0C44" w:rsidP="000E0C44">
      <w:pPr>
        <w:ind w:firstLine="709"/>
        <w:contextualSpacing/>
        <w:rPr>
          <w:rFonts w:cs="Arial"/>
        </w:rPr>
      </w:pPr>
      <w:r w:rsidRPr="00244A06">
        <w:rPr>
          <w:rFonts w:cs="Arial"/>
        </w:rPr>
        <w:t>2.8.2. получение ответа государственных органов об отсутствии в их распоряжении документов (их копий или сведений, содержащихся в них), предусмотренных пунктом 2.6.2. настоящего Административного регламента, если заявитель не представил их самостоятельно.</w:t>
      </w:r>
    </w:p>
    <w:p w:rsidR="000E0C44" w:rsidRPr="00244A06" w:rsidRDefault="000E0C44" w:rsidP="000E0C44">
      <w:pPr>
        <w:widowControl w:val="0"/>
        <w:autoSpaceDE w:val="0"/>
        <w:autoSpaceDN w:val="0"/>
        <w:ind w:firstLine="709"/>
        <w:contextualSpacing/>
        <w:rPr>
          <w:rFonts w:cs="Arial"/>
        </w:rPr>
      </w:pPr>
      <w:r w:rsidRPr="00244A06">
        <w:rPr>
          <w:rFonts w:cs="Arial"/>
        </w:rPr>
        <w:t xml:space="preserve">2.8.3. несоответствие архитектурно-градостроительного облика объекта требованиям </w:t>
      </w:r>
      <w:r w:rsidRPr="00244A06">
        <w:rPr>
          <w:rFonts w:cs="Arial"/>
          <w:bCs/>
        </w:rPr>
        <w:t xml:space="preserve">Правил землепользования и застройки относительно требований зонирования, показателей высотности, этажности, плотности застройки, градостроительных регламентов и </w:t>
      </w:r>
      <w:r w:rsidRPr="00244A06">
        <w:rPr>
          <w:rFonts w:cs="Arial"/>
        </w:rPr>
        <w:t>требованиям</w:t>
      </w:r>
      <w:r w:rsidRPr="00244A06">
        <w:rPr>
          <w:rFonts w:cs="Arial"/>
          <w:bCs/>
        </w:rPr>
        <w:t xml:space="preserve"> правил благоустройства муниципального образования</w:t>
      </w:r>
      <w:r w:rsidRPr="00244A06">
        <w:rPr>
          <w:rFonts w:cs="Arial"/>
        </w:rPr>
        <w:t>.</w:t>
      </w:r>
    </w:p>
    <w:p w:rsidR="000E0C44" w:rsidRPr="00244A06" w:rsidRDefault="000E0C44" w:rsidP="000E0C44">
      <w:pPr>
        <w:autoSpaceDE w:val="0"/>
        <w:autoSpaceDN w:val="0"/>
        <w:adjustRightInd w:val="0"/>
        <w:ind w:firstLine="709"/>
        <w:contextualSpacing/>
        <w:rPr>
          <w:rFonts w:cs="Arial"/>
        </w:rPr>
      </w:pPr>
      <w:r w:rsidRPr="00244A06">
        <w:rPr>
          <w:rFonts w:cs="Arial"/>
        </w:rPr>
        <w:t>2.9. Размер платы, взимаемой с заявителя при предоставлении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Муниципальная услуга предоставляется на безвозмездной основе.</w:t>
      </w:r>
    </w:p>
    <w:p w:rsidR="000E0C44" w:rsidRPr="00244A06" w:rsidRDefault="000E0C44" w:rsidP="000E0C44">
      <w:pPr>
        <w:tabs>
          <w:tab w:val="left" w:pos="540"/>
        </w:tabs>
        <w:ind w:firstLine="709"/>
        <w:contextualSpacing/>
        <w:rPr>
          <w:rFonts w:cs="Arial"/>
        </w:rPr>
      </w:pPr>
      <w:r w:rsidRPr="00244A06">
        <w:rPr>
          <w:rFonts w:cs="Arial"/>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Максимальный срок ожидания в очереди при подаче запроса о предоставлении муниципальной услуги не должен превышать 15 минут.</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Максимальный срок ожидания в очереди при получении результата предоставления муниципальной услуги не должен превышать 15 минут.</w:t>
      </w:r>
    </w:p>
    <w:p w:rsidR="000E0C44" w:rsidRPr="00244A06" w:rsidRDefault="000E0C44" w:rsidP="000E0C44">
      <w:pPr>
        <w:tabs>
          <w:tab w:val="left" w:pos="1560"/>
        </w:tabs>
        <w:ind w:firstLine="709"/>
        <w:contextualSpacing/>
        <w:rPr>
          <w:rFonts w:cs="Arial"/>
        </w:rPr>
      </w:pPr>
      <w:r w:rsidRPr="00244A06">
        <w:rPr>
          <w:rFonts w:cs="Arial"/>
        </w:rPr>
        <w:lastRenderedPageBreak/>
        <w:t>2.11. Срок регистрации запроса заявителя о предоставлении муниципальной услуги.</w:t>
      </w:r>
    </w:p>
    <w:p w:rsidR="000E0C44" w:rsidRPr="00244A06" w:rsidRDefault="000E0C44" w:rsidP="000E0C44">
      <w:pPr>
        <w:tabs>
          <w:tab w:val="left" w:pos="540"/>
        </w:tabs>
        <w:ind w:firstLine="709"/>
        <w:contextualSpacing/>
        <w:rPr>
          <w:rFonts w:cs="Arial"/>
          <w:highlight w:val="yellow"/>
        </w:rPr>
      </w:pPr>
      <w:r w:rsidRPr="00244A06">
        <w:rPr>
          <w:rFonts w:cs="Arial"/>
        </w:rPr>
        <w:t>Регистрация запроса заявителя о предоставлении муниципальной услуги осуществляется в течение 1-го рабочего дня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p w:rsidR="000E0C44" w:rsidRPr="00244A06" w:rsidRDefault="000E0C44" w:rsidP="000E0C44">
      <w:pPr>
        <w:tabs>
          <w:tab w:val="left" w:pos="540"/>
        </w:tabs>
        <w:ind w:firstLine="709"/>
        <w:contextualSpacing/>
        <w:rPr>
          <w:rFonts w:cs="Arial"/>
        </w:rPr>
      </w:pPr>
      <w:r w:rsidRPr="00244A06">
        <w:rPr>
          <w:rFonts w:cs="Arial"/>
        </w:rPr>
        <w:t>2.12. Требования к помещениям, в которых предоставляется муниципальные услуга</w:t>
      </w:r>
    </w:p>
    <w:p w:rsidR="000E0C44" w:rsidRPr="00244A06" w:rsidRDefault="000E0C44" w:rsidP="000E0C44">
      <w:pPr>
        <w:numPr>
          <w:ilvl w:val="2"/>
          <w:numId w:val="8"/>
        </w:numPr>
        <w:autoSpaceDE w:val="0"/>
        <w:autoSpaceDN w:val="0"/>
        <w:adjustRightInd w:val="0"/>
        <w:ind w:left="0" w:firstLine="709"/>
        <w:contextualSpacing/>
        <w:rPr>
          <w:rFonts w:cs="Arial"/>
        </w:rPr>
      </w:pPr>
      <w:r w:rsidRPr="00244A06">
        <w:rPr>
          <w:rFonts w:cs="Arial"/>
        </w:rPr>
        <w:t>Прием граждан осуществляется в специально выделенных для предоставления муниципальных услуг помещениях.</w:t>
      </w:r>
    </w:p>
    <w:p w:rsidR="000E0C44" w:rsidRPr="00244A06" w:rsidRDefault="000E0C44" w:rsidP="000E0C44">
      <w:pPr>
        <w:autoSpaceDE w:val="0"/>
        <w:autoSpaceDN w:val="0"/>
        <w:adjustRightInd w:val="0"/>
        <w:ind w:firstLine="709"/>
        <w:contextualSpacing/>
        <w:rPr>
          <w:rFonts w:cs="Arial"/>
        </w:rPr>
      </w:pPr>
      <w:r w:rsidRPr="00244A06">
        <w:rPr>
          <w:rFonts w:cs="Arial"/>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E0C44" w:rsidRPr="00244A06" w:rsidRDefault="000E0C44" w:rsidP="000E0C44">
      <w:pPr>
        <w:autoSpaceDE w:val="0"/>
        <w:autoSpaceDN w:val="0"/>
        <w:adjustRightInd w:val="0"/>
        <w:ind w:firstLine="709"/>
        <w:contextualSpacing/>
        <w:rPr>
          <w:rFonts w:cs="Arial"/>
        </w:rPr>
      </w:pPr>
      <w:r w:rsidRPr="00244A06">
        <w:rPr>
          <w:rFonts w:cs="Arial"/>
        </w:rPr>
        <w:t>У входа в каждое помещение размещается табличка с наименованием помещения (зал ожидания, приема/выдачи документов и т.д.).</w:t>
      </w:r>
    </w:p>
    <w:p w:rsidR="000E0C44" w:rsidRPr="00244A06" w:rsidRDefault="000E0C44" w:rsidP="000E0C44">
      <w:pPr>
        <w:numPr>
          <w:ilvl w:val="2"/>
          <w:numId w:val="7"/>
        </w:numPr>
        <w:autoSpaceDE w:val="0"/>
        <w:autoSpaceDN w:val="0"/>
        <w:adjustRightInd w:val="0"/>
        <w:ind w:left="0" w:firstLine="709"/>
        <w:contextualSpacing/>
        <w:rPr>
          <w:rFonts w:cs="Arial"/>
        </w:rPr>
      </w:pPr>
      <w:r w:rsidRPr="00244A06">
        <w:rPr>
          <w:rFonts w:cs="Arial"/>
        </w:rPr>
        <w:t>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0E0C44" w:rsidRPr="00244A06" w:rsidRDefault="000E0C44" w:rsidP="000E0C44">
      <w:pPr>
        <w:autoSpaceDE w:val="0"/>
        <w:autoSpaceDN w:val="0"/>
        <w:adjustRightInd w:val="0"/>
        <w:ind w:firstLine="709"/>
        <w:contextualSpacing/>
        <w:rPr>
          <w:rFonts w:cs="Arial"/>
        </w:rPr>
      </w:pPr>
      <w:r w:rsidRPr="00244A06">
        <w:rPr>
          <w:rFonts w:cs="Arial"/>
        </w:rPr>
        <w:t>Доступ заявителей к парковочным местам является бесплатным.</w:t>
      </w:r>
    </w:p>
    <w:p w:rsidR="000E0C44" w:rsidRPr="00244A06" w:rsidRDefault="000E0C44" w:rsidP="000E0C44">
      <w:pPr>
        <w:numPr>
          <w:ilvl w:val="2"/>
          <w:numId w:val="7"/>
        </w:numPr>
        <w:autoSpaceDE w:val="0"/>
        <w:autoSpaceDN w:val="0"/>
        <w:adjustRightInd w:val="0"/>
        <w:ind w:left="0" w:firstLine="709"/>
        <w:contextualSpacing/>
        <w:rPr>
          <w:rFonts w:cs="Arial"/>
        </w:rPr>
      </w:pPr>
      <w:r w:rsidRPr="00244A06">
        <w:rPr>
          <w:rFonts w:cs="Arial"/>
        </w:rPr>
        <w:t>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0E0C44" w:rsidRPr="00244A06" w:rsidRDefault="000E0C44" w:rsidP="000E0C44">
      <w:pPr>
        <w:numPr>
          <w:ilvl w:val="2"/>
          <w:numId w:val="7"/>
        </w:numPr>
        <w:autoSpaceDE w:val="0"/>
        <w:autoSpaceDN w:val="0"/>
        <w:adjustRightInd w:val="0"/>
        <w:ind w:left="0" w:firstLine="709"/>
        <w:contextualSpacing/>
        <w:rPr>
          <w:rFonts w:cs="Arial"/>
        </w:rPr>
      </w:pPr>
      <w:r w:rsidRPr="00244A06">
        <w:rPr>
          <w:rFonts w:cs="Arial"/>
        </w:rPr>
        <w:t>Места информирования, предназначенные для ознакомления заявителей с информационными материалами, оборудуются:</w:t>
      </w:r>
    </w:p>
    <w:p w:rsidR="000E0C44" w:rsidRPr="00244A06" w:rsidRDefault="000E0C44" w:rsidP="000E0C44">
      <w:pPr>
        <w:autoSpaceDE w:val="0"/>
        <w:autoSpaceDN w:val="0"/>
        <w:adjustRightInd w:val="0"/>
        <w:ind w:firstLine="709"/>
        <w:contextualSpacing/>
        <w:rPr>
          <w:rFonts w:cs="Arial"/>
        </w:rPr>
      </w:pPr>
      <w:r w:rsidRPr="00244A06">
        <w:rPr>
          <w:rFonts w:cs="Arial"/>
        </w:rPr>
        <w:t>- информационными стендами, на которых размещается визуальная и текстовая информация;</w:t>
      </w:r>
    </w:p>
    <w:p w:rsidR="000E0C44" w:rsidRPr="00244A06" w:rsidRDefault="000E0C44" w:rsidP="000E0C44">
      <w:pPr>
        <w:autoSpaceDE w:val="0"/>
        <w:autoSpaceDN w:val="0"/>
        <w:adjustRightInd w:val="0"/>
        <w:ind w:firstLine="709"/>
        <w:contextualSpacing/>
        <w:rPr>
          <w:rFonts w:cs="Arial"/>
        </w:rPr>
      </w:pPr>
      <w:r w:rsidRPr="00244A06">
        <w:rPr>
          <w:rFonts w:cs="Arial"/>
        </w:rPr>
        <w:t>- стульями и столами для оформления документов.</w:t>
      </w:r>
    </w:p>
    <w:p w:rsidR="000E0C44" w:rsidRPr="00244A06" w:rsidRDefault="000E0C44" w:rsidP="000E0C44">
      <w:pPr>
        <w:autoSpaceDE w:val="0"/>
        <w:autoSpaceDN w:val="0"/>
        <w:adjustRightInd w:val="0"/>
        <w:ind w:firstLine="709"/>
        <w:contextualSpacing/>
        <w:rPr>
          <w:rFonts w:cs="Arial"/>
        </w:rPr>
      </w:pPr>
      <w:r w:rsidRPr="00244A06">
        <w:rPr>
          <w:rFonts w:cs="Arial"/>
        </w:rPr>
        <w:t>К информационным стендам должна быть обеспечена возможность свободного доступа граждан.</w:t>
      </w:r>
    </w:p>
    <w:p w:rsidR="000E0C44" w:rsidRPr="00244A06" w:rsidRDefault="000E0C44" w:rsidP="000E0C44">
      <w:pPr>
        <w:autoSpaceDE w:val="0"/>
        <w:autoSpaceDN w:val="0"/>
        <w:adjustRightInd w:val="0"/>
        <w:ind w:firstLine="709"/>
        <w:contextualSpacing/>
        <w:rPr>
          <w:rFonts w:cs="Arial"/>
        </w:rPr>
      </w:pPr>
      <w:r w:rsidRPr="00244A06">
        <w:rPr>
          <w:rFonts w:cs="Arial"/>
        </w:rPr>
        <w:t>На информационных стендах, а также на официальных сайтах в сети Интернет размещается следующая обязательная информация:</w:t>
      </w:r>
    </w:p>
    <w:p w:rsidR="000E0C44" w:rsidRPr="00244A06" w:rsidRDefault="000E0C44" w:rsidP="000E0C44">
      <w:pPr>
        <w:autoSpaceDE w:val="0"/>
        <w:autoSpaceDN w:val="0"/>
        <w:adjustRightInd w:val="0"/>
        <w:ind w:firstLine="709"/>
        <w:contextualSpacing/>
        <w:rPr>
          <w:rFonts w:cs="Arial"/>
        </w:rPr>
      </w:pPr>
      <w:r w:rsidRPr="00244A06">
        <w:rPr>
          <w:rFonts w:cs="Arial"/>
        </w:rPr>
        <w:t>- номера телефонов, факсов, адреса официальных сайтов, электронной почты органов, предоставляющих муниципальную услугу;</w:t>
      </w:r>
    </w:p>
    <w:p w:rsidR="000E0C44" w:rsidRPr="00244A06" w:rsidRDefault="000E0C44" w:rsidP="000E0C44">
      <w:pPr>
        <w:autoSpaceDE w:val="0"/>
        <w:autoSpaceDN w:val="0"/>
        <w:adjustRightInd w:val="0"/>
        <w:ind w:firstLine="709"/>
        <w:contextualSpacing/>
        <w:rPr>
          <w:rFonts w:cs="Arial"/>
        </w:rPr>
      </w:pPr>
      <w:r w:rsidRPr="00244A06">
        <w:rPr>
          <w:rFonts w:cs="Arial"/>
        </w:rPr>
        <w:t>- режим работы органов, предоставляющих муниципальную услугу;</w:t>
      </w:r>
    </w:p>
    <w:p w:rsidR="000E0C44" w:rsidRPr="00244A06" w:rsidRDefault="000E0C44" w:rsidP="000E0C44">
      <w:pPr>
        <w:autoSpaceDE w:val="0"/>
        <w:autoSpaceDN w:val="0"/>
        <w:adjustRightInd w:val="0"/>
        <w:ind w:firstLine="709"/>
        <w:contextualSpacing/>
        <w:rPr>
          <w:rFonts w:cs="Arial"/>
        </w:rPr>
      </w:pPr>
      <w:r w:rsidRPr="00244A06">
        <w:rPr>
          <w:rFonts w:cs="Arial"/>
        </w:rPr>
        <w:t>- графики личного приема граждан уполномоченными должностными лицами;</w:t>
      </w:r>
    </w:p>
    <w:p w:rsidR="000E0C44" w:rsidRPr="00244A06" w:rsidRDefault="000E0C44" w:rsidP="000E0C44">
      <w:pPr>
        <w:autoSpaceDE w:val="0"/>
        <w:autoSpaceDN w:val="0"/>
        <w:adjustRightInd w:val="0"/>
        <w:ind w:firstLine="709"/>
        <w:contextualSpacing/>
        <w:rPr>
          <w:rFonts w:cs="Arial"/>
        </w:rPr>
      </w:pPr>
      <w:r w:rsidRPr="00244A06">
        <w:rPr>
          <w:rFonts w:cs="Arial"/>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0E0C44" w:rsidRPr="00244A06" w:rsidRDefault="000E0C44" w:rsidP="000E0C44">
      <w:pPr>
        <w:autoSpaceDE w:val="0"/>
        <w:autoSpaceDN w:val="0"/>
        <w:adjustRightInd w:val="0"/>
        <w:ind w:firstLine="709"/>
        <w:contextualSpacing/>
        <w:rPr>
          <w:rFonts w:cs="Arial"/>
        </w:rPr>
      </w:pPr>
      <w:r w:rsidRPr="00244A06">
        <w:rPr>
          <w:rFonts w:cs="Arial"/>
        </w:rPr>
        <w:t>- текст настоящего административного регламента (полная версия - на официальном сайте администрации в сети Интернет);</w:t>
      </w:r>
    </w:p>
    <w:p w:rsidR="000E0C44" w:rsidRPr="00244A06" w:rsidRDefault="000E0C44" w:rsidP="000E0C44">
      <w:pPr>
        <w:autoSpaceDE w:val="0"/>
        <w:autoSpaceDN w:val="0"/>
        <w:adjustRightInd w:val="0"/>
        <w:ind w:firstLine="709"/>
        <w:contextualSpacing/>
        <w:rPr>
          <w:rFonts w:cs="Arial"/>
        </w:rPr>
      </w:pPr>
      <w:r w:rsidRPr="00244A06">
        <w:rPr>
          <w:rFonts w:cs="Arial"/>
        </w:rPr>
        <w:t>- тексты, выдержки из нормативных правовых актов, регулирующих предоставление муниципальной услуги;</w:t>
      </w:r>
    </w:p>
    <w:p w:rsidR="000E0C44" w:rsidRPr="00244A06" w:rsidRDefault="000E0C44" w:rsidP="000E0C44">
      <w:pPr>
        <w:autoSpaceDE w:val="0"/>
        <w:autoSpaceDN w:val="0"/>
        <w:adjustRightInd w:val="0"/>
        <w:ind w:firstLine="709"/>
        <w:contextualSpacing/>
        <w:rPr>
          <w:rFonts w:cs="Arial"/>
        </w:rPr>
      </w:pPr>
      <w:r w:rsidRPr="00244A06">
        <w:rPr>
          <w:rFonts w:cs="Arial"/>
        </w:rPr>
        <w:t>- образцы оформления документов.</w:t>
      </w:r>
    </w:p>
    <w:p w:rsidR="000E0C44" w:rsidRPr="00244A06" w:rsidRDefault="000E0C44" w:rsidP="000E0C44">
      <w:pPr>
        <w:numPr>
          <w:ilvl w:val="2"/>
          <w:numId w:val="7"/>
        </w:numPr>
        <w:autoSpaceDE w:val="0"/>
        <w:autoSpaceDN w:val="0"/>
        <w:adjustRightInd w:val="0"/>
        <w:ind w:left="0" w:firstLine="709"/>
        <w:contextualSpacing/>
        <w:rPr>
          <w:rFonts w:cs="Arial"/>
        </w:rPr>
      </w:pPr>
      <w:r w:rsidRPr="00244A06">
        <w:rPr>
          <w:rFonts w:cs="Arial"/>
        </w:rPr>
        <w:t xml:space="preserve">Помещения для приема заявителей должны быть оборудованы табличками с указанием номера кабинета и должности лица, осуществляющего </w:t>
      </w:r>
      <w:r w:rsidRPr="00244A06">
        <w:rPr>
          <w:rFonts w:cs="Arial"/>
        </w:rPr>
        <w:lastRenderedPageBreak/>
        <w:t>прием. Место для приема заявителей должно быть оборудовано стулом, иметь место для написания заявлений и размещения документов.</w:t>
      </w:r>
    </w:p>
    <w:p w:rsidR="000E0C44" w:rsidRPr="00244A06" w:rsidRDefault="000E0C44" w:rsidP="000E0C44">
      <w:pPr>
        <w:numPr>
          <w:ilvl w:val="2"/>
          <w:numId w:val="7"/>
        </w:numPr>
        <w:autoSpaceDE w:val="0"/>
        <w:autoSpaceDN w:val="0"/>
        <w:adjustRightInd w:val="0"/>
        <w:ind w:left="0" w:firstLine="709"/>
        <w:contextualSpacing/>
        <w:rPr>
          <w:rFonts w:cs="Arial"/>
        </w:rPr>
      </w:pPr>
      <w:r w:rsidRPr="00244A06">
        <w:rPr>
          <w:rFonts w:cs="Arial"/>
        </w:rPr>
        <w:t>Требования к обеспечению условий доступности муниципальных услуг для инвалидов.</w:t>
      </w:r>
    </w:p>
    <w:p w:rsidR="000E0C44" w:rsidRPr="00244A06" w:rsidRDefault="000E0C44" w:rsidP="000E0C44">
      <w:pPr>
        <w:widowControl w:val="0"/>
        <w:autoSpaceDE w:val="0"/>
        <w:autoSpaceDN w:val="0"/>
        <w:ind w:firstLine="709"/>
        <w:contextualSpacing/>
        <w:rPr>
          <w:rFonts w:cs="Arial"/>
          <w:bCs/>
        </w:rPr>
      </w:pPr>
      <w:r w:rsidRPr="00244A06">
        <w:rPr>
          <w:rFonts w:cs="Arial"/>
          <w:bCs/>
        </w:rPr>
        <w:t xml:space="preserve">Орган предоставляющий муниципальную услугу обеспечивает условия доступности для беспрепятственного доступа инвалидов в здание и помещения, в котором предоставляется </w:t>
      </w:r>
      <w:r w:rsidRPr="00244A06">
        <w:rPr>
          <w:rFonts w:cs="Arial"/>
        </w:rPr>
        <w:t xml:space="preserve">муниципальная </w:t>
      </w:r>
      <w:r w:rsidRPr="00244A06">
        <w:rPr>
          <w:rFonts w:cs="Arial"/>
          <w:bCs/>
        </w:rPr>
        <w:t xml:space="preserve">услуга, и получения </w:t>
      </w:r>
      <w:r w:rsidRPr="00244A06">
        <w:rPr>
          <w:rFonts w:cs="Arial"/>
        </w:rPr>
        <w:t xml:space="preserve">муниципальной </w:t>
      </w:r>
      <w:r w:rsidRPr="00244A06">
        <w:rPr>
          <w:rFonts w:cs="Arial"/>
          <w:bCs/>
        </w:rPr>
        <w:t>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иными нормативными правовыми актами Российской Федерации и Воронежской области.</w:t>
      </w:r>
    </w:p>
    <w:p w:rsidR="000E0C44" w:rsidRPr="00244A06" w:rsidRDefault="000E0C44" w:rsidP="000E0C44">
      <w:pPr>
        <w:autoSpaceDE w:val="0"/>
        <w:autoSpaceDN w:val="0"/>
        <w:adjustRightInd w:val="0"/>
        <w:ind w:firstLine="709"/>
        <w:contextualSpacing/>
        <w:rPr>
          <w:rFonts w:cs="Arial"/>
        </w:rPr>
      </w:pPr>
      <w:r w:rsidRPr="00244A06">
        <w:rPr>
          <w:rFonts w:cs="Arial"/>
        </w:rPr>
        <w:t xml:space="preserve">Если </w:t>
      </w:r>
      <w:r w:rsidRPr="00244A06">
        <w:rPr>
          <w:rFonts w:cs="Arial"/>
          <w:bCs/>
        </w:rPr>
        <w:t>здание и помещения, в котором предоставляется услуга</w:t>
      </w:r>
      <w:r w:rsidRPr="00244A06">
        <w:rPr>
          <w:rFonts w:cs="Arial"/>
        </w:rPr>
        <w:t xml:space="preserve"> не приспособлены или не полностью приспособлены для потребностей инвалидов, </w:t>
      </w:r>
      <w:r w:rsidRPr="00244A06">
        <w:rPr>
          <w:rFonts w:cs="Arial"/>
          <w:bCs/>
        </w:rPr>
        <w:t>орган предоставляющий муниципальную услугу</w:t>
      </w:r>
      <w:r w:rsidRPr="00244A06">
        <w:rPr>
          <w:rFonts w:cs="Arial"/>
        </w:rPr>
        <w:t xml:space="preserve"> обеспечивает предоставление муниципальной услуги по месту жительства инвалида.</w:t>
      </w:r>
    </w:p>
    <w:p w:rsidR="000E0C44" w:rsidRPr="00244A06" w:rsidRDefault="000E0C44" w:rsidP="000E0C44">
      <w:pPr>
        <w:numPr>
          <w:ilvl w:val="1"/>
          <w:numId w:val="7"/>
        </w:numPr>
        <w:ind w:left="0" w:firstLine="709"/>
        <w:contextualSpacing/>
        <w:rPr>
          <w:rFonts w:cs="Arial"/>
        </w:rPr>
      </w:pPr>
      <w:r w:rsidRPr="00244A06">
        <w:rPr>
          <w:rFonts w:cs="Arial"/>
        </w:rPr>
        <w:t>Показатели доступности и качества муниципальной услуги.</w:t>
      </w:r>
    </w:p>
    <w:p w:rsidR="000E0C44" w:rsidRPr="00244A06" w:rsidRDefault="000E0C44" w:rsidP="000E0C44">
      <w:pPr>
        <w:widowControl w:val="0"/>
        <w:numPr>
          <w:ilvl w:val="2"/>
          <w:numId w:val="11"/>
        </w:numPr>
        <w:suppressAutoHyphens/>
        <w:autoSpaceDE w:val="0"/>
        <w:ind w:left="0" w:firstLine="709"/>
        <w:contextualSpacing/>
        <w:rPr>
          <w:rFonts w:cs="Arial"/>
        </w:rPr>
      </w:pPr>
      <w:r w:rsidRPr="00244A06">
        <w:rPr>
          <w:rFonts w:cs="Arial"/>
        </w:rPr>
        <w:t>Показателями доступности муниципальной услуги являются:</w:t>
      </w:r>
    </w:p>
    <w:p w:rsidR="000E0C44" w:rsidRPr="00244A06" w:rsidRDefault="000E0C44" w:rsidP="000E0C44">
      <w:pPr>
        <w:widowControl w:val="0"/>
        <w:autoSpaceDE w:val="0"/>
        <w:autoSpaceDN w:val="0"/>
        <w:ind w:firstLine="709"/>
        <w:contextualSpacing/>
        <w:rPr>
          <w:rFonts w:cs="Arial"/>
        </w:rPr>
      </w:pPr>
      <w:r w:rsidRPr="00244A06">
        <w:rPr>
          <w:rFonts w:cs="Arial"/>
        </w:rPr>
        <w:t>- оборудование территорий, прилегающих к месторасположению органа предоставляющего услугу, местами для парковки автотранспортных средств, в том числе для лиц с ограниченными возможностями здоровья (инвалидов);</w:t>
      </w:r>
    </w:p>
    <w:p w:rsidR="000E0C44" w:rsidRPr="00244A06" w:rsidRDefault="000E0C44" w:rsidP="000E0C44">
      <w:pPr>
        <w:widowControl w:val="0"/>
        <w:autoSpaceDE w:val="0"/>
        <w:autoSpaceDN w:val="0"/>
        <w:ind w:firstLine="709"/>
        <w:contextualSpacing/>
        <w:rPr>
          <w:rFonts w:cs="Arial"/>
        </w:rPr>
      </w:pPr>
      <w:r w:rsidRPr="00244A06">
        <w:rPr>
          <w:rFonts w:cs="Arial"/>
        </w:rPr>
        <w:t>- оборудование мест ожидания в органе предоставляющего услугу доступными местами общего пользования;</w:t>
      </w:r>
    </w:p>
    <w:p w:rsidR="000E0C44" w:rsidRPr="00244A06" w:rsidRDefault="000E0C44" w:rsidP="000E0C44">
      <w:pPr>
        <w:widowControl w:val="0"/>
        <w:autoSpaceDE w:val="0"/>
        <w:autoSpaceDN w:val="0"/>
        <w:ind w:firstLine="709"/>
        <w:contextualSpacing/>
        <w:rPr>
          <w:rFonts w:cs="Arial"/>
        </w:rPr>
      </w:pPr>
      <w:r w:rsidRPr="00244A06">
        <w:rPr>
          <w:rFonts w:cs="Arial"/>
        </w:rPr>
        <w:t>- оборудование мест ожидания и мест приема заявителей в органе предоставляющего услугу стульями, столами (стойками) для возможности оформления документов;</w:t>
      </w:r>
    </w:p>
    <w:p w:rsidR="000E0C44" w:rsidRPr="00244A06" w:rsidRDefault="000E0C44" w:rsidP="000E0C44">
      <w:pPr>
        <w:widowControl w:val="0"/>
        <w:autoSpaceDE w:val="0"/>
        <w:autoSpaceDN w:val="0"/>
        <w:ind w:firstLine="709"/>
        <w:contextualSpacing/>
        <w:rPr>
          <w:rFonts w:cs="Arial"/>
        </w:rPr>
      </w:pPr>
      <w:r w:rsidRPr="00244A06">
        <w:rPr>
          <w:rFonts w:cs="Arial"/>
        </w:rPr>
        <w:t>- соблюдение графика работы органа предоставляющего услугу;</w:t>
      </w:r>
    </w:p>
    <w:p w:rsidR="000E0C44" w:rsidRPr="00244A06" w:rsidRDefault="000E0C44" w:rsidP="000E0C44">
      <w:pPr>
        <w:widowControl w:val="0"/>
        <w:autoSpaceDE w:val="0"/>
        <w:autoSpaceDN w:val="0"/>
        <w:ind w:firstLine="709"/>
        <w:contextualSpacing/>
        <w:rPr>
          <w:rFonts w:cs="Arial"/>
        </w:rPr>
      </w:pPr>
      <w:r w:rsidRPr="00244A06">
        <w:rPr>
          <w:rFonts w:cs="Arial"/>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администрации, на информационных стендах в местах предоставления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 возможность получения муниципальной услуги в МФЦ;</w:t>
      </w:r>
    </w:p>
    <w:p w:rsidR="000E0C44" w:rsidRPr="00244A06" w:rsidRDefault="000E0C44" w:rsidP="000E0C44">
      <w:pPr>
        <w:widowControl w:val="0"/>
        <w:autoSpaceDE w:val="0"/>
        <w:autoSpaceDN w:val="0"/>
        <w:ind w:firstLine="709"/>
        <w:contextualSpacing/>
        <w:rPr>
          <w:rFonts w:cs="Arial"/>
        </w:rPr>
      </w:pPr>
      <w:r w:rsidRPr="00244A06">
        <w:rPr>
          <w:rFonts w:cs="Arial"/>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E0C44" w:rsidRPr="00244A06" w:rsidRDefault="000E0C44" w:rsidP="000E0C44">
      <w:pPr>
        <w:widowControl w:val="0"/>
        <w:numPr>
          <w:ilvl w:val="2"/>
          <w:numId w:val="9"/>
        </w:numPr>
        <w:suppressAutoHyphens/>
        <w:autoSpaceDE w:val="0"/>
        <w:ind w:left="0" w:firstLine="709"/>
        <w:contextualSpacing/>
        <w:rPr>
          <w:rFonts w:cs="Arial"/>
        </w:rPr>
      </w:pPr>
      <w:r w:rsidRPr="00244A06">
        <w:rPr>
          <w:rFonts w:cs="Arial"/>
        </w:rPr>
        <w:t>Показателями качества муниципальной услуги являются:</w:t>
      </w:r>
    </w:p>
    <w:p w:rsidR="000E0C44" w:rsidRPr="00244A06" w:rsidRDefault="000E0C44" w:rsidP="000E0C44">
      <w:pPr>
        <w:widowControl w:val="0"/>
        <w:autoSpaceDE w:val="0"/>
        <w:autoSpaceDN w:val="0"/>
        <w:ind w:firstLine="709"/>
        <w:contextualSpacing/>
        <w:rPr>
          <w:rFonts w:cs="Arial"/>
        </w:rPr>
      </w:pPr>
      <w:r w:rsidRPr="00244A06">
        <w:rPr>
          <w:rFonts w:cs="Arial"/>
        </w:rPr>
        <w:t>- полнота предоставления муниципальной услуги в соответствии с требованиями настоящего Административного регламента;</w:t>
      </w:r>
    </w:p>
    <w:p w:rsidR="000E0C44" w:rsidRPr="00244A06" w:rsidRDefault="000E0C44" w:rsidP="000E0C44">
      <w:pPr>
        <w:widowControl w:val="0"/>
        <w:autoSpaceDE w:val="0"/>
        <w:autoSpaceDN w:val="0"/>
        <w:ind w:firstLine="709"/>
        <w:contextualSpacing/>
        <w:rPr>
          <w:rFonts w:cs="Arial"/>
        </w:rPr>
      </w:pPr>
      <w:r w:rsidRPr="00244A06">
        <w:rPr>
          <w:rFonts w:cs="Arial"/>
        </w:rPr>
        <w:t>- соблюдение сроков предоставления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 удельный вес жалоб, поступивших в администрацию по вопросу предоставления муниципальной услуги, в общем количестве заявлений на предоставление муниципальной услуги.</w:t>
      </w:r>
    </w:p>
    <w:p w:rsidR="000E0C44" w:rsidRPr="00244A06" w:rsidRDefault="000E0C44" w:rsidP="000E0C44">
      <w:pPr>
        <w:numPr>
          <w:ilvl w:val="1"/>
          <w:numId w:val="9"/>
        </w:numPr>
        <w:tabs>
          <w:tab w:val="num" w:pos="1155"/>
          <w:tab w:val="left" w:pos="1560"/>
        </w:tabs>
        <w:ind w:left="0" w:firstLine="709"/>
        <w:contextualSpacing/>
        <w:rPr>
          <w:rFonts w:cs="Arial"/>
        </w:rPr>
      </w:pPr>
      <w:r w:rsidRPr="00244A06">
        <w:rPr>
          <w:rFonts w:cs="Arial"/>
        </w:rPr>
        <w:t xml:space="preserve">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E0C44" w:rsidRPr="00244A06" w:rsidRDefault="000E0C44" w:rsidP="000E0C44">
      <w:pPr>
        <w:numPr>
          <w:ilvl w:val="2"/>
          <w:numId w:val="10"/>
        </w:numPr>
        <w:tabs>
          <w:tab w:val="left" w:pos="1560"/>
          <w:tab w:val="num" w:pos="1590"/>
        </w:tabs>
        <w:ind w:left="0" w:firstLine="709"/>
        <w:contextualSpacing/>
        <w:rPr>
          <w:rFonts w:cs="Arial"/>
        </w:rPr>
      </w:pPr>
      <w:r w:rsidRPr="00244A06">
        <w:rPr>
          <w:rFonts w:cs="Arial"/>
        </w:rPr>
        <w:t>Прием заявителей (прием и выдача документов) осуществляется уполномоченными должностными лицами МФЦ.</w:t>
      </w:r>
    </w:p>
    <w:p w:rsidR="000E0C44" w:rsidRPr="00244A06" w:rsidRDefault="000E0C44" w:rsidP="000E0C44">
      <w:pPr>
        <w:numPr>
          <w:ilvl w:val="2"/>
          <w:numId w:val="10"/>
        </w:numPr>
        <w:autoSpaceDE w:val="0"/>
        <w:autoSpaceDN w:val="0"/>
        <w:adjustRightInd w:val="0"/>
        <w:ind w:left="0" w:firstLine="709"/>
        <w:contextualSpacing/>
        <w:rPr>
          <w:rFonts w:cs="Arial"/>
        </w:rPr>
      </w:pPr>
      <w:r w:rsidRPr="00244A06">
        <w:rPr>
          <w:rFonts w:cs="Arial"/>
        </w:rPr>
        <w:lastRenderedPageBreak/>
        <w:t>Прием заявителей уполномоченными лицами осуществляется в соответствии с графиком (режимом) работы МФЦ.</w:t>
      </w:r>
    </w:p>
    <w:p w:rsidR="000E0C44" w:rsidRPr="00244A06" w:rsidRDefault="000E0C44" w:rsidP="000E0C44">
      <w:pPr>
        <w:numPr>
          <w:ilvl w:val="2"/>
          <w:numId w:val="10"/>
        </w:numPr>
        <w:autoSpaceDE w:val="0"/>
        <w:autoSpaceDN w:val="0"/>
        <w:adjustRightInd w:val="0"/>
        <w:ind w:left="0" w:firstLine="709"/>
        <w:contextualSpacing/>
        <w:rPr>
          <w:rFonts w:cs="Arial"/>
        </w:rPr>
      </w:pPr>
      <w:r w:rsidRPr="00244A06">
        <w:rPr>
          <w:rFonts w:cs="Arial"/>
        </w:rPr>
        <w:t>Заявителям обеспечивается возможность копирования формы заявления, необходимого для получения муниципальной услуги, размещенного на официальном сайте администрации в сети Интернет http://gorod-boguchar.ru/, на Едином портале государственных и муниципальных услуг (функций) (www.gosuslugi.ru) и Портале государственных и муниципальных услуг Воронежской области (</w:t>
      </w:r>
      <w:r w:rsidRPr="00244A06">
        <w:rPr>
          <w:rFonts w:cs="Arial"/>
          <w:lang w:val="en-US"/>
        </w:rPr>
        <w:t>www</w:t>
      </w:r>
      <w:r w:rsidRPr="00244A06">
        <w:rPr>
          <w:rFonts w:cs="Arial"/>
        </w:rPr>
        <w:t>.pgu.govvrn.ru).</w:t>
      </w:r>
    </w:p>
    <w:p w:rsidR="000E0C44" w:rsidRPr="00244A06" w:rsidRDefault="000E0C44" w:rsidP="000E0C44">
      <w:pPr>
        <w:widowControl w:val="0"/>
        <w:numPr>
          <w:ilvl w:val="2"/>
          <w:numId w:val="10"/>
        </w:numPr>
        <w:autoSpaceDE w:val="0"/>
        <w:autoSpaceDN w:val="0"/>
        <w:adjustRightInd w:val="0"/>
        <w:ind w:left="0" w:firstLine="709"/>
        <w:contextualSpacing/>
        <w:rPr>
          <w:rFonts w:eastAsia="Calibri" w:cs="Arial"/>
          <w:lang w:eastAsia="en-US"/>
        </w:rPr>
      </w:pPr>
      <w:r w:rsidRPr="00244A06">
        <w:rPr>
          <w:rFonts w:eastAsia="Calibri" w:cs="Arial"/>
          <w:lang w:eastAsia="en-US"/>
        </w:rPr>
        <w:t>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0E0C44" w:rsidRPr="00244A06" w:rsidRDefault="000E0C44" w:rsidP="000E0C44">
      <w:pPr>
        <w:widowControl w:val="0"/>
        <w:autoSpaceDE w:val="0"/>
        <w:autoSpaceDN w:val="0"/>
        <w:ind w:firstLine="709"/>
        <w:contextualSpacing/>
        <w:rPr>
          <w:rFonts w:cs="Arial"/>
        </w:rPr>
      </w:pPr>
      <w:r w:rsidRPr="00244A06">
        <w:rPr>
          <w:rFonts w:cs="Arial"/>
        </w:rPr>
        <w:t>Получение заявления в форме электронного документа и прилагаемых к нему электронных документов подтверждается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0E0C44" w:rsidRPr="00244A06" w:rsidRDefault="000E0C44" w:rsidP="000E0C44">
      <w:pPr>
        <w:widowControl w:val="0"/>
        <w:autoSpaceDE w:val="0"/>
        <w:autoSpaceDN w:val="0"/>
        <w:adjustRightInd w:val="0"/>
        <w:ind w:firstLine="709"/>
        <w:contextualSpacing/>
        <w:rPr>
          <w:rFonts w:eastAsia="Calibri" w:cs="Arial"/>
          <w:lang w:eastAsia="en-US"/>
        </w:rPr>
      </w:pPr>
      <w:r w:rsidRPr="00244A06">
        <w:rPr>
          <w:rFonts w:eastAsia="Calibri" w:cs="Arial"/>
          <w:lang w:eastAsia="en-US"/>
        </w:rPr>
        <w:t>Уведомление о получении заявления в форме электронного документа направляется указанным заявителем в заявлении способом не позднее рабочего дня, следующего за днем поступления заявления в администрацию.</w:t>
      </w:r>
    </w:p>
    <w:p w:rsidR="000E0C44" w:rsidRPr="00244A06" w:rsidRDefault="000E0C44" w:rsidP="000E0C44">
      <w:pPr>
        <w:widowControl w:val="0"/>
        <w:autoSpaceDE w:val="0"/>
        <w:autoSpaceDN w:val="0"/>
        <w:adjustRightInd w:val="0"/>
        <w:ind w:firstLine="709"/>
        <w:contextualSpacing/>
        <w:rPr>
          <w:rFonts w:eastAsia="Calibri" w:cs="Arial"/>
          <w:lang w:eastAsia="en-US"/>
        </w:rPr>
      </w:pPr>
      <w:r w:rsidRPr="00244A06">
        <w:rPr>
          <w:rFonts w:eastAsia="Calibri" w:cs="Arial"/>
          <w:lang w:eastAsia="en-US"/>
        </w:rPr>
        <w:t>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E0C44" w:rsidRPr="00244A06" w:rsidRDefault="000E0C44" w:rsidP="000E0C44">
      <w:pPr>
        <w:ind w:firstLine="709"/>
        <w:contextualSpacing/>
        <w:rPr>
          <w:rFonts w:cs="Arial"/>
        </w:rPr>
      </w:pPr>
      <w:r w:rsidRPr="00244A06">
        <w:rPr>
          <w:rFonts w:cs="Arial"/>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E0C44" w:rsidRPr="00244A06" w:rsidRDefault="000E0C44" w:rsidP="000E0C44">
      <w:pPr>
        <w:widowControl w:val="0"/>
        <w:numPr>
          <w:ilvl w:val="0"/>
          <w:numId w:val="10"/>
        </w:numPr>
        <w:autoSpaceDE w:val="0"/>
        <w:autoSpaceDN w:val="0"/>
        <w:ind w:left="0" w:firstLine="709"/>
        <w:contextualSpacing/>
        <w:rPr>
          <w:rFonts w:cs="Arial"/>
        </w:rPr>
      </w:pPr>
      <w:r w:rsidRPr="00244A06">
        <w:rPr>
          <w:rFonts w:cs="Arial"/>
        </w:rPr>
        <w:t>Состав, последовательность и сроки выполнения административных процедур, требования к порядку их выполнения</w:t>
      </w:r>
    </w:p>
    <w:p w:rsidR="000E0C44" w:rsidRPr="00244A06" w:rsidRDefault="000E0C44" w:rsidP="000E0C44">
      <w:pPr>
        <w:widowControl w:val="0"/>
        <w:numPr>
          <w:ilvl w:val="1"/>
          <w:numId w:val="12"/>
        </w:numPr>
        <w:autoSpaceDE w:val="0"/>
        <w:autoSpaceDN w:val="0"/>
        <w:adjustRightInd w:val="0"/>
        <w:ind w:left="0" w:firstLine="709"/>
        <w:contextualSpacing/>
        <w:rPr>
          <w:rFonts w:cs="Arial"/>
        </w:rPr>
      </w:pPr>
      <w:r w:rsidRPr="00244A06">
        <w:rPr>
          <w:rFonts w:cs="Arial"/>
        </w:rPr>
        <w:t>Предоставление муниципальной услуги включает в себя следующие административные процедуры:</w:t>
      </w:r>
    </w:p>
    <w:p w:rsidR="000E0C44" w:rsidRPr="00244A06" w:rsidRDefault="000E0C44" w:rsidP="000E0C44">
      <w:pPr>
        <w:widowControl w:val="0"/>
        <w:autoSpaceDE w:val="0"/>
        <w:autoSpaceDN w:val="0"/>
        <w:ind w:firstLine="709"/>
        <w:contextualSpacing/>
        <w:rPr>
          <w:rFonts w:cs="Arial"/>
        </w:rPr>
      </w:pPr>
      <w:r w:rsidRPr="00244A06">
        <w:rPr>
          <w:rFonts w:cs="Arial"/>
        </w:rPr>
        <w:t>3.1.1. 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p w:rsidR="000E0C44" w:rsidRPr="00244A06" w:rsidRDefault="000E0C44" w:rsidP="000E0C44">
      <w:pPr>
        <w:widowControl w:val="0"/>
        <w:autoSpaceDE w:val="0"/>
        <w:autoSpaceDN w:val="0"/>
        <w:ind w:firstLine="709"/>
        <w:contextualSpacing/>
        <w:rPr>
          <w:rFonts w:cs="Arial"/>
        </w:rPr>
      </w:pPr>
      <w:r w:rsidRPr="00244A06">
        <w:rPr>
          <w:rFonts w:cs="Arial"/>
        </w:rPr>
        <w:t>3.1.2. истребование документов (сведений), указанных в пункте 2.6.2 настоящего Административного регламента, в рамках межведомственного взаимодействия и подготовка проекта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3.1.3. подписание уполномоченным должностным лицом Администрации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3.1.4. 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xml:space="preserve">Последовательность действий при предоставлении муниципальной услуги </w:t>
      </w:r>
      <w:r w:rsidRPr="00244A06">
        <w:rPr>
          <w:rFonts w:cs="Arial"/>
        </w:rPr>
        <w:lastRenderedPageBreak/>
        <w:t>отражена в блок-схеме предоставления муниципальной услуги, приведенной в приложении 4 к настоящему Административному регламенту.</w:t>
      </w:r>
    </w:p>
    <w:p w:rsidR="000E0C44" w:rsidRPr="00244A06" w:rsidRDefault="000E0C44" w:rsidP="000E0C44">
      <w:pPr>
        <w:widowControl w:val="0"/>
        <w:autoSpaceDE w:val="0"/>
        <w:autoSpaceDN w:val="0"/>
        <w:ind w:firstLine="709"/>
        <w:contextualSpacing/>
        <w:rPr>
          <w:rFonts w:cs="Arial"/>
        </w:rPr>
      </w:pPr>
      <w:r w:rsidRPr="00244A06">
        <w:rPr>
          <w:rFonts w:cs="Arial"/>
        </w:rPr>
        <w:t>3.2. 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p w:rsidR="000E0C44" w:rsidRPr="00244A06" w:rsidRDefault="000E0C44" w:rsidP="000E0C44">
      <w:pPr>
        <w:widowControl w:val="0"/>
        <w:autoSpaceDE w:val="0"/>
        <w:autoSpaceDN w:val="0"/>
        <w:ind w:firstLine="709"/>
        <w:contextualSpacing/>
        <w:rPr>
          <w:rFonts w:cs="Arial"/>
        </w:rPr>
      </w:pPr>
      <w:r w:rsidRPr="00244A06">
        <w:rPr>
          <w:rFonts w:cs="Arial"/>
        </w:rPr>
        <w:t>3.2.1. Основанием для начала предоставления административной процедуры является:</w:t>
      </w:r>
    </w:p>
    <w:p w:rsidR="000E0C44" w:rsidRPr="00244A06" w:rsidRDefault="000E0C44" w:rsidP="000E0C44">
      <w:pPr>
        <w:autoSpaceDE w:val="0"/>
        <w:autoSpaceDN w:val="0"/>
        <w:adjustRightInd w:val="0"/>
        <w:ind w:firstLine="709"/>
        <w:contextualSpacing/>
        <w:rPr>
          <w:rFonts w:cs="Arial"/>
        </w:rPr>
      </w:pPr>
      <w:r w:rsidRPr="00244A06">
        <w:rPr>
          <w:rFonts w:cs="Arial"/>
        </w:rPr>
        <w:t>- личное обращение заявителя или его уполномоченного представителя с заявлением о предоставлении муниципальной услуги и комплектом документов;</w:t>
      </w:r>
    </w:p>
    <w:p w:rsidR="000E0C44" w:rsidRPr="00244A06" w:rsidRDefault="000E0C44" w:rsidP="000E0C44">
      <w:pPr>
        <w:autoSpaceDE w:val="0"/>
        <w:autoSpaceDN w:val="0"/>
        <w:adjustRightInd w:val="0"/>
        <w:ind w:firstLine="709"/>
        <w:contextualSpacing/>
        <w:rPr>
          <w:rFonts w:cs="Arial"/>
        </w:rPr>
      </w:pPr>
      <w:r w:rsidRPr="00244A06">
        <w:rPr>
          <w:rFonts w:cs="Arial"/>
        </w:rPr>
        <w:t>- поступление в адрес органа предоставляющего муниципальную услугу заявления с комплектом документов, необходимых для предоставления решения о согласовании архитектурно-градостроительного облика объекта в виде почтового отправления или в электронном виде.</w:t>
      </w:r>
    </w:p>
    <w:p w:rsidR="000E0C44" w:rsidRPr="00244A06" w:rsidRDefault="000E0C44" w:rsidP="000E0C44">
      <w:pPr>
        <w:widowControl w:val="0"/>
        <w:autoSpaceDE w:val="0"/>
        <w:autoSpaceDN w:val="0"/>
        <w:ind w:firstLine="709"/>
        <w:contextualSpacing/>
        <w:rPr>
          <w:rFonts w:cs="Arial"/>
        </w:rPr>
      </w:pPr>
      <w:r w:rsidRPr="00244A06">
        <w:rPr>
          <w:rFonts w:cs="Arial"/>
        </w:rPr>
        <w:t>К заявлению должны быть приложены документы, указанные в п. 2.6.1 настоящего Административного регламента.</w:t>
      </w:r>
    </w:p>
    <w:p w:rsidR="000E0C44" w:rsidRPr="00244A06" w:rsidRDefault="000E0C44" w:rsidP="000E0C44">
      <w:pPr>
        <w:widowControl w:val="0"/>
        <w:autoSpaceDE w:val="0"/>
        <w:autoSpaceDN w:val="0"/>
        <w:ind w:firstLine="709"/>
        <w:contextualSpacing/>
        <w:rPr>
          <w:rFonts w:cs="Arial"/>
        </w:rPr>
      </w:pPr>
      <w:r w:rsidRPr="00244A06">
        <w:rPr>
          <w:rFonts w:cs="Arial"/>
        </w:rPr>
        <w:t>3.2.2. При личном обращении заявителя или уполномоченного представителя в орган предоставляющий муниципальную услугу либо МФЦ должностное лицо, уполномоченное на прием документов:</w:t>
      </w:r>
    </w:p>
    <w:p w:rsidR="000E0C44" w:rsidRPr="00244A06" w:rsidRDefault="000E0C44" w:rsidP="000E0C44">
      <w:pPr>
        <w:widowControl w:val="0"/>
        <w:autoSpaceDE w:val="0"/>
        <w:autoSpaceDN w:val="0"/>
        <w:ind w:firstLine="709"/>
        <w:contextualSpacing/>
        <w:rPr>
          <w:rFonts w:cs="Arial"/>
        </w:rPr>
      </w:pPr>
      <w:r w:rsidRPr="00244A06">
        <w:rPr>
          <w:rFonts w:cs="Arial"/>
        </w:rPr>
        <w:t>- устанавливает предмет обращения, личность заявителя;</w:t>
      </w:r>
    </w:p>
    <w:p w:rsidR="000E0C44" w:rsidRPr="00244A06" w:rsidRDefault="000E0C44" w:rsidP="000E0C44">
      <w:pPr>
        <w:widowControl w:val="0"/>
        <w:autoSpaceDE w:val="0"/>
        <w:autoSpaceDN w:val="0"/>
        <w:ind w:firstLine="709"/>
        <w:contextualSpacing/>
        <w:rPr>
          <w:rFonts w:cs="Arial"/>
        </w:rPr>
      </w:pPr>
      <w:r w:rsidRPr="00244A06">
        <w:rPr>
          <w:rFonts w:cs="Arial"/>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0E0C44" w:rsidRPr="00244A06" w:rsidRDefault="000E0C44" w:rsidP="000E0C44">
      <w:pPr>
        <w:widowControl w:val="0"/>
        <w:autoSpaceDE w:val="0"/>
        <w:autoSpaceDN w:val="0"/>
        <w:ind w:firstLine="709"/>
        <w:contextualSpacing/>
        <w:rPr>
          <w:rFonts w:cs="Arial"/>
        </w:rPr>
      </w:pPr>
      <w:r w:rsidRPr="00244A06">
        <w:rPr>
          <w:rFonts w:cs="Arial"/>
        </w:rPr>
        <w:t>- проверяет соответствие заявления требованиям, установленного образца, согласно приложению 1 к настоящему Административному регламенту;</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0E0C44" w:rsidRPr="00244A06" w:rsidRDefault="000E0C44" w:rsidP="000E0C44">
      <w:pPr>
        <w:widowControl w:val="0"/>
        <w:autoSpaceDE w:val="0"/>
        <w:autoSpaceDN w:val="0"/>
        <w:ind w:firstLine="709"/>
        <w:contextualSpacing/>
        <w:rPr>
          <w:rFonts w:cs="Arial"/>
        </w:rPr>
      </w:pPr>
      <w:r w:rsidRPr="00244A06">
        <w:rPr>
          <w:rFonts w:cs="Arial"/>
        </w:rPr>
        <w:t>- проверяет наличие или отсутствие оснований для отказа в приеме документов предусмотренных пунктом 2.7. настоящего Административного регламента;</w:t>
      </w:r>
    </w:p>
    <w:p w:rsidR="000E0C44" w:rsidRPr="00244A06" w:rsidRDefault="000E0C44" w:rsidP="000E0C44">
      <w:pPr>
        <w:widowControl w:val="0"/>
        <w:autoSpaceDE w:val="0"/>
        <w:autoSpaceDN w:val="0"/>
        <w:ind w:firstLine="709"/>
        <w:contextualSpacing/>
        <w:rPr>
          <w:rFonts w:cs="Arial"/>
        </w:rPr>
      </w:pPr>
      <w:r w:rsidRPr="00244A06">
        <w:rPr>
          <w:rFonts w:cs="Arial"/>
        </w:rPr>
        <w:t>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заявление и комплект документов заявителю.</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 и выдает заявителю расписку в получении документов по установленной форме (приложение 5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0E0C44" w:rsidRPr="00244A06" w:rsidRDefault="000E0C44" w:rsidP="000E0C44">
      <w:pPr>
        <w:widowControl w:val="0"/>
        <w:autoSpaceDE w:val="0"/>
        <w:autoSpaceDN w:val="0"/>
        <w:ind w:firstLine="709"/>
        <w:contextualSpacing/>
        <w:rPr>
          <w:rFonts w:cs="Arial"/>
          <w:vertAlign w:val="superscript"/>
        </w:rPr>
      </w:pPr>
      <w:r w:rsidRPr="00244A06">
        <w:rPr>
          <w:rFonts w:cs="Arial"/>
        </w:rPr>
        <w:t>3.2.3.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органа предоставляющего муниципальную услугу в течение одного рабочего дня с момента регистрации.</w:t>
      </w:r>
    </w:p>
    <w:p w:rsidR="000E0C44" w:rsidRPr="00244A06" w:rsidRDefault="000E0C44" w:rsidP="000E0C44">
      <w:pPr>
        <w:widowControl w:val="0"/>
        <w:autoSpaceDE w:val="0"/>
        <w:autoSpaceDN w:val="0"/>
        <w:ind w:firstLine="709"/>
        <w:contextualSpacing/>
        <w:rPr>
          <w:rFonts w:eastAsia="Calibri" w:cs="Arial"/>
          <w:lang w:eastAsia="en-US"/>
        </w:rPr>
      </w:pPr>
      <w:r w:rsidRPr="00244A06">
        <w:rPr>
          <w:rFonts w:cs="Arial"/>
        </w:rPr>
        <w:t xml:space="preserve">3.2.4. При поступлении заявления в форме электронного документа и комплекта электронных документов </w:t>
      </w:r>
      <w:r w:rsidRPr="00244A06">
        <w:rPr>
          <w:rFonts w:eastAsia="Calibri" w:cs="Arial"/>
          <w:lang w:eastAsia="en-US"/>
        </w:rPr>
        <w:t>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E0C44" w:rsidRPr="00244A06" w:rsidRDefault="000E0C44" w:rsidP="000E0C44">
      <w:pPr>
        <w:widowControl w:val="0"/>
        <w:autoSpaceDE w:val="0"/>
        <w:autoSpaceDN w:val="0"/>
        <w:ind w:firstLine="709"/>
        <w:contextualSpacing/>
        <w:rPr>
          <w:rFonts w:cs="Arial"/>
        </w:rPr>
      </w:pPr>
      <w:r w:rsidRPr="00244A06">
        <w:rPr>
          <w:rFonts w:cs="Arial"/>
        </w:rPr>
        <w:lastRenderedPageBreak/>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орган предоставляющего муниципальную услугу.</w:t>
      </w:r>
    </w:p>
    <w:p w:rsidR="000E0C44" w:rsidRPr="00244A06" w:rsidRDefault="000E0C44" w:rsidP="000E0C44">
      <w:pPr>
        <w:widowControl w:val="0"/>
        <w:autoSpaceDE w:val="0"/>
        <w:autoSpaceDN w:val="0"/>
        <w:ind w:firstLine="709"/>
        <w:contextualSpacing/>
        <w:rPr>
          <w:rFonts w:cs="Arial"/>
        </w:rPr>
      </w:pPr>
      <w:r w:rsidRPr="00244A06">
        <w:rPr>
          <w:rFonts w:cs="Arial"/>
        </w:rPr>
        <w:t>3.2.5. Максимальный срок исполнения административной процедуры - 1 рабочий день.</w:t>
      </w:r>
    </w:p>
    <w:p w:rsidR="000E0C44" w:rsidRPr="00244A06" w:rsidRDefault="000E0C44" w:rsidP="000E0C44">
      <w:pPr>
        <w:widowControl w:val="0"/>
        <w:autoSpaceDE w:val="0"/>
        <w:autoSpaceDN w:val="0"/>
        <w:ind w:firstLine="709"/>
        <w:contextualSpacing/>
        <w:rPr>
          <w:rFonts w:cs="Arial"/>
        </w:rPr>
      </w:pPr>
      <w:r w:rsidRPr="00244A06">
        <w:rPr>
          <w:rFonts w:cs="Arial"/>
        </w:rPr>
        <w:t>3.2.6. Результатом административной процедуры является прием и регистрация заявления и комплекта документов либо отказ в приеме документов.</w:t>
      </w:r>
    </w:p>
    <w:p w:rsidR="000E0C44" w:rsidRPr="00244A06" w:rsidRDefault="000E0C44" w:rsidP="000E0C44">
      <w:pPr>
        <w:widowControl w:val="0"/>
        <w:autoSpaceDE w:val="0"/>
        <w:autoSpaceDN w:val="0"/>
        <w:ind w:firstLine="709"/>
        <w:contextualSpacing/>
        <w:rPr>
          <w:rFonts w:cs="Arial"/>
        </w:rPr>
      </w:pPr>
      <w:r w:rsidRPr="00244A06">
        <w:rPr>
          <w:rFonts w:cs="Arial"/>
        </w:rPr>
        <w:t>3.3 Истребование документов (сведений), указанных в пункте 2.6.2 настоящего Административного регламента, в рамках межведомственного взаимодействия и подготовка проекта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3.3.1. Основанием для начала административной процедуры является поступление в отдел Администрации зарегистрированного заявления и комплекта документов.</w:t>
      </w:r>
    </w:p>
    <w:p w:rsidR="000E0C44" w:rsidRPr="00244A06" w:rsidRDefault="000E0C44" w:rsidP="000E0C44">
      <w:pPr>
        <w:widowControl w:val="0"/>
        <w:autoSpaceDE w:val="0"/>
        <w:autoSpaceDN w:val="0"/>
        <w:ind w:firstLine="709"/>
        <w:contextualSpacing/>
        <w:rPr>
          <w:rFonts w:cs="Arial"/>
        </w:rPr>
      </w:pPr>
      <w:r w:rsidRPr="00244A06">
        <w:rPr>
          <w:rFonts w:cs="Arial"/>
        </w:rPr>
        <w:t>3.3.2. Уполномоченное должностное лицо Администрации определяет специалиста, ответственного за предоставление муниципальной услуги (далее - специалист).</w:t>
      </w:r>
    </w:p>
    <w:p w:rsidR="000E0C44" w:rsidRPr="00244A06" w:rsidRDefault="000E0C44" w:rsidP="000E0C44">
      <w:pPr>
        <w:ind w:firstLine="709"/>
        <w:contextualSpacing/>
        <w:rPr>
          <w:rFonts w:cs="Arial"/>
        </w:rPr>
      </w:pPr>
      <w:r w:rsidRPr="00244A06">
        <w:rPr>
          <w:rFonts w:cs="Arial"/>
        </w:rPr>
        <w:t>3.3.3. Специалист в течение 5 рабочих дней в рамках межведомственного взаимодействия запрашивает в случае необходимости: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а) в Управлении Федеральной службы государственной регистрации, кадастра и картографии по Воронежской области: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выписку из Единого государственного реестра прав на недвижимое имущество и сделок с ним о зарегистрированных правах на земельный участок на котором расположен (будет расположен)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выписку из Единого государственного реестра прав на недвижимое имущество и сделок с ним о зарегистрированных правах на объект согласования архитектурно-градостроительного облика, запись о котором внесена в Единый государственный реестр прав на недвижимое имущество и сделок с ним или уведомление об отсутствии в ЕГРП запрашиваемых сведений о зарегистрированных правах;</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б) в Управлении Федеральной налоговой службы по Воронежской области: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0E0C44" w:rsidRPr="00244A06" w:rsidRDefault="000E0C44" w:rsidP="000E0C44">
      <w:pPr>
        <w:ind w:firstLine="709"/>
        <w:contextualSpacing/>
        <w:rPr>
          <w:rFonts w:cs="Arial"/>
        </w:rPr>
      </w:pPr>
      <w:r w:rsidRPr="00244A06">
        <w:rPr>
          <w:rFonts w:cs="Arial"/>
        </w:rPr>
        <w:t>- выписку из Единого государственного реестра индивидуальных предпринимателей (при подаче заявления индивидуальным предпринимателем)</w:t>
      </w:r>
    </w:p>
    <w:p w:rsidR="000E0C44" w:rsidRPr="00244A06" w:rsidRDefault="000E0C44" w:rsidP="000E0C44">
      <w:pPr>
        <w:widowControl w:val="0"/>
        <w:autoSpaceDE w:val="0"/>
        <w:autoSpaceDN w:val="0"/>
        <w:ind w:firstLine="709"/>
        <w:contextualSpacing/>
        <w:rPr>
          <w:rFonts w:cs="Arial"/>
        </w:rPr>
      </w:pPr>
      <w:r w:rsidRPr="00244A06">
        <w:rPr>
          <w:rFonts w:cs="Arial"/>
        </w:rPr>
        <w:t>в) градостроительный план земельного участка находится в распоряжении органа предоставляющего муниципальную услугу.</w:t>
      </w:r>
    </w:p>
    <w:p w:rsidR="000E0C44" w:rsidRPr="00244A06" w:rsidRDefault="000E0C44" w:rsidP="000E0C44">
      <w:pPr>
        <w:widowControl w:val="0"/>
        <w:autoSpaceDE w:val="0"/>
        <w:autoSpaceDN w:val="0"/>
        <w:ind w:firstLine="709"/>
        <w:contextualSpacing/>
        <w:rPr>
          <w:rFonts w:cs="Arial"/>
        </w:rPr>
      </w:pPr>
      <w:r w:rsidRPr="00244A06">
        <w:rPr>
          <w:rFonts w:cs="Arial"/>
        </w:rPr>
        <w:t>3.3.4. После получения информации на межведомственные запросы специалист в течение 2 рабочих дней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указанных в пункте 2.8. настоящего Административного регламента.</w:t>
      </w:r>
    </w:p>
    <w:p w:rsidR="000E0C44" w:rsidRPr="00244A06" w:rsidRDefault="000E0C44" w:rsidP="000E0C44">
      <w:pPr>
        <w:widowControl w:val="0"/>
        <w:autoSpaceDE w:val="0"/>
        <w:autoSpaceDN w:val="0"/>
        <w:ind w:firstLine="709"/>
        <w:contextualSpacing/>
        <w:rPr>
          <w:rFonts w:cs="Arial"/>
        </w:rPr>
      </w:pPr>
      <w:r w:rsidRPr="00244A06">
        <w:rPr>
          <w:rFonts w:cs="Arial"/>
        </w:rPr>
        <w:t xml:space="preserve">3.3.4.1. При наличии оснований указанных в пункте 2.8. настоящего Административного регламента специалист в течение 1 рабочего дня </w:t>
      </w:r>
      <w:r w:rsidRPr="00244A06">
        <w:rPr>
          <w:rFonts w:cs="Arial"/>
        </w:rPr>
        <w:lastRenderedPageBreak/>
        <w:t>подготавливает проект мотивированного отказа в предоставлении муниципальной услуги по указанным основаниям.</w:t>
      </w:r>
    </w:p>
    <w:p w:rsidR="000E0C44" w:rsidRPr="00244A06" w:rsidRDefault="000E0C44" w:rsidP="000E0C44">
      <w:pPr>
        <w:widowControl w:val="0"/>
        <w:autoSpaceDE w:val="0"/>
        <w:autoSpaceDN w:val="0"/>
        <w:ind w:firstLine="709"/>
        <w:contextualSpacing/>
        <w:rPr>
          <w:rFonts w:cs="Arial"/>
        </w:rPr>
      </w:pPr>
      <w:r w:rsidRPr="00244A06">
        <w:rPr>
          <w:rFonts w:cs="Arial"/>
        </w:rPr>
        <w:t>Отказ в предоставлении муниципальной услуги должен быть мотивированным и содержать все основания, послужившие поводом для принятия решения об отказе в предоставлении муниципальной услуги.</w:t>
      </w:r>
    </w:p>
    <w:p w:rsidR="000E0C44" w:rsidRPr="00244A06" w:rsidRDefault="000E0C44" w:rsidP="000E0C44">
      <w:pPr>
        <w:widowControl w:val="0"/>
        <w:autoSpaceDE w:val="0"/>
        <w:autoSpaceDN w:val="0"/>
        <w:ind w:firstLine="709"/>
        <w:contextualSpacing/>
        <w:rPr>
          <w:rFonts w:cs="Arial"/>
        </w:rPr>
      </w:pPr>
      <w:r w:rsidRPr="00244A06">
        <w:rPr>
          <w:rFonts w:cs="Arial"/>
        </w:rPr>
        <w:t>3.3.4.2. При отсутствии оснований указанных в пункте 2.8. настоящего Административного регламента специалист в течение 1 рабочего дня подготавливает проект Решения о согласовании архитектурно-градостроительного облика объекта по форме согласно приложению 3 к настоящему Административному регламенту.</w:t>
      </w:r>
    </w:p>
    <w:p w:rsidR="000E0C44" w:rsidRPr="00244A06" w:rsidRDefault="000E0C44" w:rsidP="000E0C44">
      <w:pPr>
        <w:widowControl w:val="0"/>
        <w:autoSpaceDE w:val="0"/>
        <w:autoSpaceDN w:val="0"/>
        <w:ind w:firstLine="709"/>
        <w:contextualSpacing/>
        <w:rPr>
          <w:rFonts w:cs="Arial"/>
        </w:rPr>
      </w:pPr>
      <w:r w:rsidRPr="00244A06">
        <w:rPr>
          <w:rFonts w:cs="Arial"/>
        </w:rPr>
        <w:t>3.3.5. Подготовленный специалистом проект Решения о согласовании архитектурно-градостроительного облика объекта либо мотивированный отказ в предоставлении муниципальной услуги передается на подписание уполномоченному должностному лицу Администрации – главе администрации городского поселения – город Богучар Богучарского муниципального района.</w:t>
      </w:r>
    </w:p>
    <w:p w:rsidR="000E0C44" w:rsidRPr="00244A06" w:rsidRDefault="000E0C44" w:rsidP="000E0C44">
      <w:pPr>
        <w:widowControl w:val="0"/>
        <w:autoSpaceDE w:val="0"/>
        <w:autoSpaceDN w:val="0"/>
        <w:ind w:firstLine="709"/>
        <w:contextualSpacing/>
        <w:rPr>
          <w:rFonts w:cs="Arial"/>
        </w:rPr>
      </w:pPr>
      <w:r w:rsidRPr="00244A06">
        <w:rPr>
          <w:rFonts w:cs="Arial"/>
        </w:rPr>
        <w:t>3.3.6. Максимальный срок исполнения административной процедуры - 8 рабочих дней.</w:t>
      </w:r>
    </w:p>
    <w:p w:rsidR="000E0C44" w:rsidRPr="00244A06" w:rsidRDefault="000E0C44" w:rsidP="000E0C44">
      <w:pPr>
        <w:widowControl w:val="0"/>
        <w:autoSpaceDE w:val="0"/>
        <w:autoSpaceDN w:val="0"/>
        <w:ind w:firstLine="709"/>
        <w:contextualSpacing/>
        <w:rPr>
          <w:rFonts w:cs="Arial"/>
        </w:rPr>
      </w:pPr>
      <w:r w:rsidRPr="00244A06">
        <w:rPr>
          <w:rFonts w:cs="Arial"/>
        </w:rPr>
        <w:t>3.3.7. Результатом административной процедуры является подготовка специалистом проекта Решения о согласовании архитектурно-градостроительного облика объекта, либо мотивированный отказ в предоставлении муниципальной услуги.</w:t>
      </w:r>
    </w:p>
    <w:p w:rsidR="000E0C44" w:rsidRPr="00244A06" w:rsidRDefault="000E0C44" w:rsidP="000E0C44">
      <w:pPr>
        <w:widowControl w:val="0"/>
        <w:numPr>
          <w:ilvl w:val="1"/>
          <w:numId w:val="3"/>
        </w:numPr>
        <w:autoSpaceDE w:val="0"/>
        <w:autoSpaceDN w:val="0"/>
        <w:ind w:left="0" w:firstLine="709"/>
        <w:contextualSpacing/>
        <w:rPr>
          <w:rFonts w:cs="Arial"/>
        </w:rPr>
      </w:pPr>
      <w:r w:rsidRPr="00244A06">
        <w:rPr>
          <w:rFonts w:cs="Arial"/>
        </w:rPr>
        <w:t>Подписание уполномоченным должностным лицом Администрации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widowControl w:val="0"/>
        <w:numPr>
          <w:ilvl w:val="2"/>
          <w:numId w:val="3"/>
        </w:numPr>
        <w:autoSpaceDE w:val="0"/>
        <w:autoSpaceDN w:val="0"/>
        <w:ind w:left="0" w:firstLine="709"/>
        <w:contextualSpacing/>
        <w:rPr>
          <w:rFonts w:cs="Arial"/>
        </w:rPr>
      </w:pPr>
      <w:r w:rsidRPr="00244A06">
        <w:rPr>
          <w:rFonts w:cs="Arial"/>
        </w:rPr>
        <w:t>Решение о согласовании архитектурно-градостроительного облика объекта, либо мотивированный отказ в предоставлении муниципальной услуги подписывается уполномоченным должностным лицом Администрации в течение 1 рабочего дня.</w:t>
      </w:r>
    </w:p>
    <w:p w:rsidR="000E0C44" w:rsidRPr="00244A06" w:rsidRDefault="000E0C44" w:rsidP="000E0C44">
      <w:pPr>
        <w:widowControl w:val="0"/>
        <w:numPr>
          <w:ilvl w:val="2"/>
          <w:numId w:val="3"/>
        </w:numPr>
        <w:autoSpaceDE w:val="0"/>
        <w:autoSpaceDN w:val="0"/>
        <w:ind w:left="0" w:firstLine="709"/>
        <w:contextualSpacing/>
        <w:rPr>
          <w:rFonts w:cs="Arial"/>
        </w:rPr>
      </w:pPr>
      <w:r w:rsidRPr="00244A06">
        <w:rPr>
          <w:rFonts w:cs="Arial"/>
        </w:rPr>
        <w:t>Подписанные Решения о согласовании архитектурно-градостроительного облика объекта, либо мотивированного отказа в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0E0C44" w:rsidRPr="00244A06" w:rsidRDefault="000E0C44" w:rsidP="000E0C44">
      <w:pPr>
        <w:widowControl w:val="0"/>
        <w:numPr>
          <w:ilvl w:val="2"/>
          <w:numId w:val="3"/>
        </w:numPr>
        <w:autoSpaceDE w:val="0"/>
        <w:autoSpaceDN w:val="0"/>
        <w:ind w:left="0" w:firstLine="709"/>
        <w:contextualSpacing/>
        <w:rPr>
          <w:rFonts w:cs="Arial"/>
        </w:rPr>
      </w:pPr>
      <w:r w:rsidRPr="00244A06">
        <w:rPr>
          <w:rFonts w:cs="Arial"/>
        </w:rPr>
        <w:t>Максимальный срок исполнения административной процедуры - 2 рабочих дня.</w:t>
      </w:r>
    </w:p>
    <w:p w:rsidR="000E0C44" w:rsidRPr="00244A06" w:rsidRDefault="000E0C44" w:rsidP="000E0C44">
      <w:pPr>
        <w:widowControl w:val="0"/>
        <w:numPr>
          <w:ilvl w:val="2"/>
          <w:numId w:val="3"/>
        </w:numPr>
        <w:autoSpaceDE w:val="0"/>
        <w:autoSpaceDN w:val="0"/>
        <w:ind w:left="0" w:firstLine="709"/>
        <w:contextualSpacing/>
        <w:rPr>
          <w:rFonts w:cs="Arial"/>
        </w:rPr>
      </w:pPr>
      <w:r w:rsidRPr="00244A06">
        <w:rPr>
          <w:rFonts w:cs="Arial"/>
        </w:rPr>
        <w:t>Результатом административной процедуры является подписание Решения о согласовании архитектурно-градостроительного облика объекта либо мотивированного отказа в предоставлении муниципальной услуги уполномоченным должностным лицом Администрации и его регистрация согласно внутренним правилам делопроизводства.</w:t>
      </w:r>
    </w:p>
    <w:p w:rsidR="000E0C44" w:rsidRPr="00244A06" w:rsidRDefault="000E0C44" w:rsidP="000E0C44">
      <w:pPr>
        <w:widowControl w:val="0"/>
        <w:numPr>
          <w:ilvl w:val="1"/>
          <w:numId w:val="3"/>
        </w:numPr>
        <w:autoSpaceDE w:val="0"/>
        <w:autoSpaceDN w:val="0"/>
        <w:ind w:left="0" w:firstLine="709"/>
        <w:contextualSpacing/>
        <w:rPr>
          <w:rFonts w:cs="Arial"/>
        </w:rPr>
      </w:pPr>
      <w:r w:rsidRPr="00244A06">
        <w:rPr>
          <w:rFonts w:cs="Arial"/>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numPr>
          <w:ilvl w:val="2"/>
          <w:numId w:val="3"/>
        </w:numPr>
        <w:ind w:left="0" w:firstLine="709"/>
        <w:contextualSpacing/>
        <w:rPr>
          <w:rFonts w:cs="Arial"/>
        </w:rPr>
      </w:pPr>
      <w:r w:rsidRPr="00244A06">
        <w:rPr>
          <w:rFonts w:cs="Arial"/>
        </w:rPr>
        <w:t>Решение о согласовании архитектурно-градостроительного облика объекта либо мотивированный отказ в предоставлении муниципальной услуги могут быть выданы заявителю лично (или уполномоченному им надлежащим образом представителю) в виде бумажного документа, непосредственно при личном обращении, либо направляются заявителю в виде бумажного документа, посредством почтового отправления.</w:t>
      </w:r>
    </w:p>
    <w:p w:rsidR="000E0C44" w:rsidRPr="00244A06" w:rsidRDefault="000E0C44" w:rsidP="000E0C44">
      <w:pPr>
        <w:numPr>
          <w:ilvl w:val="2"/>
          <w:numId w:val="3"/>
        </w:numPr>
        <w:ind w:left="0" w:firstLine="709"/>
        <w:contextualSpacing/>
        <w:rPr>
          <w:rFonts w:cs="Arial"/>
        </w:rPr>
      </w:pPr>
      <w:r w:rsidRPr="00244A06">
        <w:rPr>
          <w:rFonts w:cs="Arial"/>
        </w:rPr>
        <w:lastRenderedPageBreak/>
        <w:t>Результатом административной процедуры является 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p w:rsidR="000E0C44" w:rsidRPr="00244A06" w:rsidRDefault="000E0C44" w:rsidP="000E0C44">
      <w:pPr>
        <w:numPr>
          <w:ilvl w:val="2"/>
          <w:numId w:val="3"/>
        </w:numPr>
        <w:ind w:left="0" w:firstLine="709"/>
        <w:contextualSpacing/>
        <w:rPr>
          <w:rFonts w:cs="Arial"/>
        </w:rPr>
      </w:pPr>
      <w:r w:rsidRPr="00244A06">
        <w:rPr>
          <w:rFonts w:cs="Arial"/>
        </w:rPr>
        <w:t>Максимальный срок исполнения административной процедуры - 1 рабочий день.</w:t>
      </w:r>
    </w:p>
    <w:p w:rsidR="000E0C44" w:rsidRPr="00244A06" w:rsidRDefault="000E0C44" w:rsidP="000E0C44">
      <w:pPr>
        <w:autoSpaceDE w:val="0"/>
        <w:autoSpaceDN w:val="0"/>
        <w:adjustRightInd w:val="0"/>
        <w:ind w:firstLine="709"/>
        <w:contextualSpacing/>
        <w:rPr>
          <w:rFonts w:cs="Arial"/>
        </w:rPr>
      </w:pPr>
      <w:r w:rsidRPr="00244A06">
        <w:rPr>
          <w:rFonts w:cs="Arial"/>
        </w:rPr>
        <w:t>3.6. 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w:t>
      </w:r>
    </w:p>
    <w:p w:rsidR="000E0C44" w:rsidRPr="00244A06" w:rsidRDefault="000E0C44" w:rsidP="000E0C44">
      <w:pPr>
        <w:widowControl w:val="0"/>
        <w:autoSpaceDE w:val="0"/>
        <w:autoSpaceDN w:val="0"/>
        <w:ind w:firstLine="709"/>
        <w:contextualSpacing/>
        <w:rPr>
          <w:rFonts w:eastAsia="Calibri" w:cs="Arial"/>
          <w:lang w:eastAsia="en-US"/>
        </w:rPr>
      </w:pPr>
      <w:r w:rsidRPr="00244A06">
        <w:rPr>
          <w:rFonts w:cs="Arial"/>
        </w:rPr>
        <w:t>3.6.1. Заявление в форме электронного документа представляется путем заполнения формы запроса через личный кабинет на Едином портале государственных и муниципальных услуг (функций) и (или) Портале государственных и муниципальных услуг Воронежской области</w:t>
      </w:r>
      <w:r w:rsidRPr="00244A06">
        <w:rPr>
          <w:rFonts w:eastAsia="Calibri" w:cs="Arial"/>
          <w:lang w:eastAsia="en-US"/>
        </w:rPr>
        <w:t>.</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Заявление в форме электронного документа подписывается по выбору заявителя (если заявителем является индивидуальный предприниматель):</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электронной подписью заявителя (представителя заявителя);</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усиленной квалифицированной электронной подписью заявителя (представителя заявителя).</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лица, действующего от имени юридического лица без доверенности;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E0C44" w:rsidRPr="00244A06" w:rsidRDefault="000E0C44" w:rsidP="000E0C44">
      <w:pPr>
        <w:autoSpaceDE w:val="0"/>
        <w:autoSpaceDN w:val="0"/>
        <w:adjustRightInd w:val="0"/>
        <w:ind w:firstLine="709"/>
        <w:contextualSpacing/>
        <w:rPr>
          <w:rFonts w:cs="Arial"/>
        </w:rPr>
      </w:pPr>
      <w:r w:rsidRPr="00244A06">
        <w:rPr>
          <w:rFonts w:cs="Arial"/>
        </w:rPr>
        <w:t>3.6.2. Заявитель вправе получить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0E0C44" w:rsidRPr="00244A06" w:rsidRDefault="000E0C44" w:rsidP="000E0C44">
      <w:pPr>
        <w:autoSpaceDE w:val="0"/>
        <w:autoSpaceDN w:val="0"/>
        <w:adjustRightInd w:val="0"/>
        <w:ind w:firstLine="709"/>
        <w:contextualSpacing/>
        <w:rPr>
          <w:rFonts w:cs="Arial"/>
        </w:rPr>
      </w:pPr>
      <w:r w:rsidRPr="00244A06">
        <w:rPr>
          <w:rFonts w:cs="Arial"/>
        </w:rPr>
        <w:t>3.6.3. Получение результата муниципальной услуги в электронной форме.</w:t>
      </w:r>
    </w:p>
    <w:p w:rsidR="000E0C44" w:rsidRPr="00244A06" w:rsidRDefault="000E0C44" w:rsidP="000E0C44">
      <w:pPr>
        <w:widowControl w:val="0"/>
        <w:autoSpaceDE w:val="0"/>
        <w:autoSpaceDN w:val="0"/>
        <w:ind w:firstLine="709"/>
        <w:contextualSpacing/>
        <w:rPr>
          <w:rFonts w:cs="Arial"/>
        </w:rPr>
      </w:pPr>
      <w:r w:rsidRPr="00244A06">
        <w:rPr>
          <w:rFonts w:cs="Arial"/>
        </w:rPr>
        <w:t>Получение результата муниципальной услуги в электронной форме не предусмотрено.</w:t>
      </w:r>
    </w:p>
    <w:p w:rsidR="000E0C44" w:rsidRPr="00244A06" w:rsidRDefault="000E0C44" w:rsidP="000E0C44">
      <w:pPr>
        <w:autoSpaceDE w:val="0"/>
        <w:autoSpaceDN w:val="0"/>
        <w:adjustRightInd w:val="0"/>
        <w:ind w:firstLine="709"/>
        <w:contextualSpacing/>
        <w:rPr>
          <w:rFonts w:cs="Arial"/>
        </w:rPr>
      </w:pPr>
      <w:r w:rsidRPr="00244A06">
        <w:rPr>
          <w:rFonts w:cs="Arial"/>
        </w:rPr>
        <w:t>3.7. Взаимодействие администрации с иными органами государственной власти, органами местного самоуправления и организациями, участвующими в предоставлении муниципальных услуг в электронной форме.</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Для подтверждения отсутствия обременения на испрашиваемый земельный участок предусмотрено межведомственное взаимодействие администрации с Управлением Федеральной службы государственной регистрации, кадастра и картографии по Воронежской области в электронной форме.</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Для подтверждения того, что юридическое лицо или индивидуальный предприниматель являются действующими, предусмотрено межведомственное взаимодействие администрации с Управлением Федеральной налоговой службы по Воронежской области.</w:t>
      </w:r>
    </w:p>
    <w:p w:rsidR="000E0C44" w:rsidRPr="00244A06" w:rsidRDefault="000E0C44" w:rsidP="000E0C44">
      <w:pPr>
        <w:widowControl w:val="0"/>
        <w:autoSpaceDE w:val="0"/>
        <w:autoSpaceDN w:val="0"/>
        <w:adjustRightInd w:val="0"/>
        <w:ind w:firstLine="709"/>
        <w:contextualSpacing/>
        <w:rPr>
          <w:rFonts w:cs="Arial"/>
        </w:rPr>
      </w:pPr>
      <w:r w:rsidRPr="00244A06">
        <w:rPr>
          <w:rFonts w:cs="Arial"/>
        </w:rPr>
        <w:t>Заявитель вправе представить указанные документы самостоятельно.</w:t>
      </w:r>
    </w:p>
    <w:p w:rsidR="000E0C44" w:rsidRPr="00244A06" w:rsidRDefault="000E0C44" w:rsidP="000E0C44">
      <w:pPr>
        <w:numPr>
          <w:ilvl w:val="0"/>
          <w:numId w:val="3"/>
        </w:numPr>
        <w:ind w:left="0" w:firstLine="709"/>
        <w:contextualSpacing/>
        <w:rPr>
          <w:rFonts w:eastAsia="Calibri" w:cs="Arial"/>
          <w:lang w:eastAsia="en-US"/>
        </w:rPr>
      </w:pPr>
      <w:r w:rsidRPr="00244A06">
        <w:rPr>
          <w:rFonts w:eastAsia="Calibri" w:cs="Arial"/>
          <w:lang w:eastAsia="en-US"/>
        </w:rPr>
        <w:t>Формы контроля за исполнением административного регламента</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4.1. Текущий контроль организации предоставления муниципальной услуги осуществляется должностными лицами органа местного самоуправления, ответственными за организацию работы по предоставлению муниципальной услуги.</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lastRenderedPageBreak/>
        <w:t>4.2. Перечень иных должностных лиц администрации,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муниципальными правовыми актами администрации.</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Муниципальные служащие,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E0C44" w:rsidRPr="00244A06" w:rsidRDefault="000E0C44" w:rsidP="000E0C44">
      <w:pPr>
        <w:tabs>
          <w:tab w:val="num" w:pos="0"/>
        </w:tabs>
        <w:adjustRightInd w:val="0"/>
        <w:ind w:firstLine="709"/>
        <w:contextualSpacing/>
        <w:rPr>
          <w:rFonts w:cs="Arial"/>
        </w:rPr>
      </w:pPr>
      <w:r w:rsidRPr="00244A06">
        <w:rPr>
          <w:rFonts w:cs="Arial"/>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положений Административного регламента.</w:t>
      </w:r>
    </w:p>
    <w:p w:rsidR="000E0C44" w:rsidRPr="00244A06" w:rsidRDefault="000E0C44" w:rsidP="000E0C44">
      <w:pPr>
        <w:tabs>
          <w:tab w:val="num" w:pos="0"/>
        </w:tabs>
        <w:autoSpaceDE w:val="0"/>
        <w:autoSpaceDN w:val="0"/>
        <w:adjustRightInd w:val="0"/>
        <w:ind w:firstLine="709"/>
        <w:contextualSpacing/>
        <w:rPr>
          <w:rFonts w:cs="Arial"/>
          <w:bCs/>
        </w:rPr>
      </w:pPr>
      <w:r w:rsidRPr="00244A06">
        <w:rPr>
          <w:rFonts w:cs="Arial"/>
          <w:bCs/>
        </w:rPr>
        <w:t>4.4. Проведение текущего контроля должно осуществляться не реже двух раз в год.</w:t>
      </w:r>
    </w:p>
    <w:p w:rsidR="000E0C44" w:rsidRPr="00244A06" w:rsidRDefault="000E0C44" w:rsidP="000E0C44">
      <w:pPr>
        <w:tabs>
          <w:tab w:val="num" w:pos="0"/>
        </w:tabs>
        <w:adjustRightInd w:val="0"/>
        <w:ind w:firstLine="709"/>
        <w:contextualSpacing/>
        <w:rPr>
          <w:rFonts w:cs="Arial"/>
        </w:rPr>
      </w:pPr>
      <w:r w:rsidRPr="00244A06">
        <w:rPr>
          <w:rFonts w:cs="Arial"/>
        </w:rPr>
        <w:t>Текущий контроль может быть плановым (осуществляться на основании полугодовых или годовых планов работы органа местного самоуправления)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Результаты проверки оформляются в виде справки, в которой отмечаются выявленные недостатки и указываются предложения по их устранению.</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4.5. Контроль за предоставлением муниципальной услуги может быть осуществлен со стороны граждан, их объединений и организаций в соответствие с законодательством Российской Федерации.</w:t>
      </w:r>
    </w:p>
    <w:p w:rsidR="000E0C44" w:rsidRPr="00244A06" w:rsidRDefault="000E0C44" w:rsidP="000E0C44">
      <w:pPr>
        <w:tabs>
          <w:tab w:val="num" w:pos="0"/>
        </w:tabs>
        <w:ind w:firstLine="709"/>
        <w:contextualSpacing/>
        <w:rPr>
          <w:rFonts w:cs="Arial"/>
        </w:rPr>
      </w:pPr>
      <w:r w:rsidRPr="00244A06">
        <w:rPr>
          <w:rFonts w:cs="Arial"/>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E0C44" w:rsidRPr="00244A06" w:rsidRDefault="000E0C44" w:rsidP="000E0C44">
      <w:pPr>
        <w:ind w:firstLine="709"/>
        <w:contextualSpacing/>
        <w:rPr>
          <w:rFonts w:cs="Arial"/>
          <w:iCs/>
        </w:rPr>
      </w:pPr>
      <w:r w:rsidRPr="00244A06">
        <w:rPr>
          <w:rFonts w:cs="Arial"/>
          <w:iCs/>
        </w:rPr>
        <w:t>(р.5 в редакции постановления от 14.03.2019 № 59)</w:t>
      </w:r>
    </w:p>
    <w:p w:rsidR="000E0C44" w:rsidRPr="00244A06" w:rsidRDefault="000E0C44" w:rsidP="000E0C44">
      <w:pPr>
        <w:tabs>
          <w:tab w:val="num" w:pos="0"/>
        </w:tabs>
        <w:ind w:firstLine="709"/>
        <w:contextualSpacing/>
        <w:rPr>
          <w:rFonts w:cs="Arial"/>
        </w:rPr>
      </w:pPr>
    </w:p>
    <w:p w:rsidR="000E0C44" w:rsidRPr="00244A06" w:rsidRDefault="000E0C44" w:rsidP="000E0C44">
      <w:pPr>
        <w:autoSpaceDE w:val="0"/>
        <w:autoSpaceDN w:val="0"/>
        <w:adjustRightInd w:val="0"/>
        <w:ind w:firstLine="709"/>
        <w:rPr>
          <w:rFonts w:cs="Arial"/>
        </w:rPr>
      </w:pPr>
      <w:r w:rsidRPr="00244A06">
        <w:rPr>
          <w:rFonts w:cs="Arial"/>
        </w:rPr>
        <w:t>5.1. Заявитель может обратиться с жалобой в том числе в следующих случаях:</w:t>
      </w:r>
    </w:p>
    <w:p w:rsidR="000E0C44" w:rsidRPr="00244A06" w:rsidRDefault="000E0C44" w:rsidP="000E0C44">
      <w:pPr>
        <w:autoSpaceDE w:val="0"/>
        <w:autoSpaceDN w:val="0"/>
        <w:adjustRightInd w:val="0"/>
        <w:ind w:firstLine="709"/>
        <w:rPr>
          <w:rFonts w:cs="Arial"/>
        </w:rPr>
      </w:pPr>
      <w:r w:rsidRPr="00244A06">
        <w:rPr>
          <w:rFonts w:cs="Arial"/>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муниципальными правовыми актами для предоставления муниципальной услуги;</w:t>
      </w:r>
    </w:p>
    <w:p w:rsidR="000E0C44" w:rsidRPr="00244A06" w:rsidRDefault="000E0C44" w:rsidP="000E0C44">
      <w:pPr>
        <w:autoSpaceDE w:val="0"/>
        <w:autoSpaceDN w:val="0"/>
        <w:adjustRightInd w:val="0"/>
        <w:ind w:firstLine="709"/>
        <w:rPr>
          <w:rFonts w:cs="Arial"/>
        </w:rPr>
      </w:pPr>
      <w:r w:rsidRPr="00244A06">
        <w:rPr>
          <w:rFonts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правовыми актами для предоставления муниципальной услуги, у заявителя;</w:t>
      </w:r>
    </w:p>
    <w:p w:rsidR="000E0C44" w:rsidRPr="00244A06" w:rsidRDefault="000E0C44" w:rsidP="000E0C44">
      <w:pPr>
        <w:autoSpaceDE w:val="0"/>
        <w:autoSpaceDN w:val="0"/>
        <w:adjustRightInd w:val="0"/>
        <w:ind w:firstLine="709"/>
        <w:rPr>
          <w:rFonts w:cs="Arial"/>
        </w:rPr>
      </w:pPr>
      <w:r w:rsidRPr="00244A06">
        <w:rPr>
          <w:rFonts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rPr>
        <w:t>6) затребование с заявителя при предоставлении муниципальной услуги платы, не предусмотренной нормативными правовыми актами Воронежской области, муниципальными правовыми актами;</w:t>
      </w:r>
    </w:p>
    <w:p w:rsidR="000E0C44" w:rsidRPr="00244A06" w:rsidRDefault="000E0C44" w:rsidP="000E0C44">
      <w:pPr>
        <w:autoSpaceDE w:val="0"/>
        <w:autoSpaceDN w:val="0"/>
        <w:adjustRightInd w:val="0"/>
        <w:ind w:firstLine="709"/>
        <w:rPr>
          <w:rFonts w:cs="Arial"/>
        </w:rPr>
      </w:pPr>
      <w:r w:rsidRPr="00244A06">
        <w:rPr>
          <w:rFonts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rPr>
        <w:t>8) нарушение срока или порядка выдачи документов по результатам предоставления муниципальной услуги;</w:t>
      </w:r>
    </w:p>
    <w:p w:rsidR="000E0C44" w:rsidRPr="00244A06" w:rsidRDefault="000E0C44" w:rsidP="000E0C44">
      <w:pPr>
        <w:autoSpaceDE w:val="0"/>
        <w:autoSpaceDN w:val="0"/>
        <w:adjustRightInd w:val="0"/>
        <w:ind w:firstLine="709"/>
        <w:rPr>
          <w:rFonts w:cs="Arial"/>
        </w:rPr>
      </w:pPr>
      <w:r w:rsidRPr="00244A06">
        <w:rPr>
          <w:rFonts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244A06">
        <w:rPr>
          <w:rFonts w:cs="Arial"/>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E0C44" w:rsidRPr="00244A06" w:rsidRDefault="000E0C44" w:rsidP="000E0C44">
      <w:pPr>
        <w:autoSpaceDE w:val="0"/>
        <w:autoSpaceDN w:val="0"/>
        <w:adjustRightInd w:val="0"/>
        <w:ind w:firstLine="709"/>
        <w:rPr>
          <w:rFonts w:cs="Arial"/>
        </w:rPr>
      </w:pPr>
      <w:r w:rsidRPr="00244A06">
        <w:rPr>
          <w:rFonts w:cs="Arial"/>
          <w:bCs/>
        </w:rPr>
        <w:t>5.2. Общие требования к порядку подачи и рассмотрения жалобы.</w:t>
      </w:r>
    </w:p>
    <w:p w:rsidR="000E0C44" w:rsidRPr="00244A06" w:rsidRDefault="000E0C44" w:rsidP="000E0C44">
      <w:pPr>
        <w:autoSpaceDE w:val="0"/>
        <w:autoSpaceDN w:val="0"/>
        <w:adjustRightInd w:val="0"/>
        <w:ind w:firstLine="709"/>
        <w:rPr>
          <w:rFonts w:cs="Arial"/>
        </w:rPr>
      </w:pPr>
      <w:bookmarkStart w:id="0" w:name="Par22"/>
      <w:bookmarkEnd w:id="0"/>
      <w:r w:rsidRPr="00244A06">
        <w:rPr>
          <w:rFonts w:cs="Arial"/>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Воронежской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E0C44" w:rsidRPr="00244A06" w:rsidRDefault="000E0C44" w:rsidP="000E0C44">
      <w:pPr>
        <w:autoSpaceDE w:val="0"/>
        <w:autoSpaceDN w:val="0"/>
        <w:adjustRightInd w:val="0"/>
        <w:ind w:firstLine="709"/>
        <w:rPr>
          <w:rFonts w:cs="Arial"/>
        </w:rPr>
      </w:pPr>
      <w:r w:rsidRPr="00244A06">
        <w:rPr>
          <w:rFonts w:cs="Arial"/>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информационную систему Портал Воронежской области в сети Интернет (</w:t>
      </w:r>
      <w:r w:rsidRPr="00244A06">
        <w:rPr>
          <w:rFonts w:cs="Arial"/>
          <w:lang w:val="en-US"/>
        </w:rPr>
        <w:t>govvrn</w:t>
      </w:r>
      <w:r w:rsidRPr="00244A06">
        <w:rPr>
          <w:rFonts w:cs="Arial"/>
        </w:rPr>
        <w:t>.</w:t>
      </w:r>
      <w:r w:rsidRPr="00244A06">
        <w:rPr>
          <w:rFonts w:cs="Arial"/>
          <w:lang w:val="en-US"/>
        </w:rPr>
        <w:t>ru</w:t>
      </w:r>
      <w:r w:rsidRPr="00244A06">
        <w:rPr>
          <w:rFonts w:cs="Arial"/>
        </w:rPr>
        <w:t xml:space="preserve">), а также может быть принята при личном приеме заявителя. Жалоба на решения и действия (бездействие) </w:t>
      </w:r>
      <w:r w:rsidRPr="00244A06">
        <w:rPr>
          <w:rFonts w:cs="Arial"/>
        </w:rPr>
        <w:lastRenderedPageBreak/>
        <w:t>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информационную систему Портал Воронежской области в сети Интернет (</w:t>
      </w:r>
      <w:r w:rsidRPr="00244A06">
        <w:rPr>
          <w:rFonts w:cs="Arial"/>
          <w:lang w:val="en-US"/>
        </w:rPr>
        <w:t>govvrn</w:t>
      </w:r>
      <w:r w:rsidRPr="00244A06">
        <w:rPr>
          <w:rFonts w:cs="Arial"/>
        </w:rPr>
        <w:t>.</w:t>
      </w:r>
      <w:r w:rsidRPr="00244A06">
        <w:rPr>
          <w:rFonts w:cs="Arial"/>
          <w:lang w:val="en-US"/>
        </w:rPr>
        <w:t>ru</w:t>
      </w:r>
      <w:r w:rsidRPr="00244A06">
        <w:rPr>
          <w:rFonts w:cs="Arial"/>
        </w:rPr>
        <w:t>),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информационную систему Портал Воронежской области в сети Интернет (</w:t>
      </w:r>
      <w:r w:rsidRPr="00244A06">
        <w:rPr>
          <w:rFonts w:cs="Arial"/>
          <w:lang w:val="en-US"/>
        </w:rPr>
        <w:t>govvrn</w:t>
      </w:r>
      <w:r w:rsidRPr="00244A06">
        <w:rPr>
          <w:rFonts w:cs="Arial"/>
        </w:rPr>
        <w:t>.</w:t>
      </w:r>
      <w:r w:rsidRPr="00244A06">
        <w:rPr>
          <w:rFonts w:cs="Arial"/>
          <w:lang w:val="en-US"/>
        </w:rPr>
        <w:t>ru</w:t>
      </w:r>
      <w:r w:rsidRPr="00244A06">
        <w:rPr>
          <w:rFonts w:cs="Arial"/>
        </w:rPr>
        <w:t>), а также может быть принята при личном приеме заявителя.</w:t>
      </w:r>
    </w:p>
    <w:p w:rsidR="000E0C44" w:rsidRPr="00244A06" w:rsidRDefault="000E0C44" w:rsidP="000E0C44">
      <w:pPr>
        <w:autoSpaceDE w:val="0"/>
        <w:autoSpaceDN w:val="0"/>
        <w:adjustRightInd w:val="0"/>
        <w:ind w:firstLine="709"/>
        <w:rPr>
          <w:rFonts w:cs="Arial"/>
        </w:rPr>
      </w:pPr>
      <w:r w:rsidRPr="00244A06">
        <w:rPr>
          <w:rFonts w:cs="Arial"/>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0E0C44" w:rsidRPr="00244A06" w:rsidRDefault="000E0C44" w:rsidP="000E0C44">
      <w:pPr>
        <w:autoSpaceDE w:val="0"/>
        <w:autoSpaceDN w:val="0"/>
        <w:adjustRightInd w:val="0"/>
        <w:ind w:firstLine="709"/>
        <w:rPr>
          <w:rFonts w:cs="Arial"/>
        </w:rPr>
      </w:pPr>
      <w:r w:rsidRPr="00244A06">
        <w:rPr>
          <w:rFonts w:cs="Arial"/>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
    <w:p w:rsidR="000E0C44" w:rsidRPr="00244A06" w:rsidRDefault="000E0C44" w:rsidP="000E0C44">
      <w:pPr>
        <w:autoSpaceDE w:val="0"/>
        <w:autoSpaceDN w:val="0"/>
        <w:adjustRightInd w:val="0"/>
        <w:ind w:firstLine="709"/>
        <w:rPr>
          <w:rFonts w:cs="Arial"/>
        </w:rPr>
      </w:pPr>
      <w:r w:rsidRPr="00244A06">
        <w:rPr>
          <w:rFonts w:cs="Arial"/>
        </w:rPr>
        <w:t>3.2.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0E0C44" w:rsidRPr="00244A06" w:rsidRDefault="000E0C44" w:rsidP="000E0C44">
      <w:pPr>
        <w:autoSpaceDE w:val="0"/>
        <w:autoSpaceDN w:val="0"/>
        <w:adjustRightInd w:val="0"/>
        <w:ind w:firstLine="709"/>
        <w:rPr>
          <w:rFonts w:cs="Arial"/>
        </w:rPr>
      </w:pPr>
      <w:r w:rsidRPr="00244A06">
        <w:rPr>
          <w:rFonts w:cs="Arial"/>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Воронежской области и муниципальными правовыми актами.</w:t>
      </w:r>
    </w:p>
    <w:p w:rsidR="000E0C44" w:rsidRPr="00244A06" w:rsidRDefault="000E0C44" w:rsidP="000E0C44">
      <w:pPr>
        <w:autoSpaceDE w:val="0"/>
        <w:autoSpaceDN w:val="0"/>
        <w:adjustRightInd w:val="0"/>
        <w:ind w:firstLine="709"/>
        <w:rPr>
          <w:rFonts w:cs="Arial"/>
        </w:rPr>
      </w:pPr>
      <w:r w:rsidRPr="00244A06">
        <w:rPr>
          <w:rFonts w:cs="Arial"/>
        </w:rPr>
        <w:t>5. Жалоба должна содержать:</w:t>
      </w:r>
    </w:p>
    <w:p w:rsidR="000E0C44" w:rsidRPr="00244A06" w:rsidRDefault="000E0C44" w:rsidP="000E0C44">
      <w:pPr>
        <w:autoSpaceDE w:val="0"/>
        <w:autoSpaceDN w:val="0"/>
        <w:adjustRightInd w:val="0"/>
        <w:ind w:firstLine="709"/>
        <w:rPr>
          <w:rFonts w:cs="Arial"/>
        </w:rPr>
      </w:pPr>
      <w:r w:rsidRPr="00244A06">
        <w:rPr>
          <w:rFonts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0E0C44" w:rsidRPr="00244A06" w:rsidRDefault="000E0C44" w:rsidP="000E0C44">
      <w:pPr>
        <w:autoSpaceDE w:val="0"/>
        <w:autoSpaceDN w:val="0"/>
        <w:adjustRightInd w:val="0"/>
        <w:ind w:firstLine="709"/>
        <w:rPr>
          <w:rFonts w:cs="Arial"/>
        </w:rPr>
      </w:pPr>
      <w:r w:rsidRPr="00244A06">
        <w:rPr>
          <w:rFonts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0C44" w:rsidRPr="00244A06" w:rsidRDefault="000E0C44" w:rsidP="000E0C44">
      <w:pPr>
        <w:autoSpaceDE w:val="0"/>
        <w:autoSpaceDN w:val="0"/>
        <w:adjustRightInd w:val="0"/>
        <w:ind w:firstLine="709"/>
        <w:rPr>
          <w:rFonts w:cs="Arial"/>
        </w:rPr>
      </w:pPr>
      <w:r w:rsidRPr="00244A06">
        <w:rPr>
          <w:rFonts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0E0C44" w:rsidRPr="00244A06" w:rsidRDefault="000E0C44" w:rsidP="000E0C44">
      <w:pPr>
        <w:autoSpaceDE w:val="0"/>
        <w:autoSpaceDN w:val="0"/>
        <w:adjustRightInd w:val="0"/>
        <w:ind w:firstLine="709"/>
        <w:rPr>
          <w:rFonts w:cs="Arial"/>
        </w:rPr>
      </w:pPr>
      <w:r w:rsidRPr="00244A06">
        <w:rPr>
          <w:rFonts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E0C44" w:rsidRPr="00244A06" w:rsidRDefault="000E0C44" w:rsidP="000E0C44">
      <w:pPr>
        <w:autoSpaceDE w:val="0"/>
        <w:autoSpaceDN w:val="0"/>
        <w:adjustRightInd w:val="0"/>
        <w:ind w:firstLine="709"/>
        <w:rPr>
          <w:rFonts w:cs="Arial"/>
        </w:rPr>
      </w:pPr>
      <w:r w:rsidRPr="00244A06">
        <w:rPr>
          <w:rFonts w:cs="Arial"/>
        </w:rPr>
        <w:t>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E0C44" w:rsidRPr="00244A06" w:rsidRDefault="000E0C44" w:rsidP="000E0C44">
      <w:pPr>
        <w:autoSpaceDE w:val="0"/>
        <w:autoSpaceDN w:val="0"/>
        <w:adjustRightInd w:val="0"/>
        <w:ind w:firstLine="709"/>
        <w:rPr>
          <w:rFonts w:cs="Arial"/>
        </w:rPr>
      </w:pPr>
      <w:bookmarkStart w:id="1" w:name="Par44"/>
      <w:bookmarkEnd w:id="1"/>
      <w:r w:rsidRPr="00244A06">
        <w:rPr>
          <w:rFonts w:cs="Arial"/>
        </w:rPr>
        <w:t>7. По результатам рассмотрения жалобы принимается одно из следующих решений:</w:t>
      </w:r>
    </w:p>
    <w:p w:rsidR="000E0C44" w:rsidRPr="00244A06" w:rsidRDefault="000E0C44" w:rsidP="000E0C44">
      <w:pPr>
        <w:autoSpaceDE w:val="0"/>
        <w:autoSpaceDN w:val="0"/>
        <w:adjustRightInd w:val="0"/>
        <w:ind w:firstLine="709"/>
        <w:rPr>
          <w:rFonts w:cs="Arial"/>
        </w:rPr>
      </w:pPr>
      <w:r w:rsidRPr="00244A06">
        <w:rPr>
          <w:rFonts w:cs="Arial"/>
        </w:rPr>
        <w:t>1) жалоба удовлетворяется, в том числе в форме отмены принятого решения, исправления допущенных опечаток и ошибок в выданных в результате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муниципальными правовыми актами;</w:t>
      </w:r>
    </w:p>
    <w:p w:rsidR="000E0C44" w:rsidRPr="00244A06" w:rsidRDefault="000E0C44" w:rsidP="000E0C44">
      <w:pPr>
        <w:autoSpaceDE w:val="0"/>
        <w:autoSpaceDN w:val="0"/>
        <w:adjustRightInd w:val="0"/>
        <w:ind w:firstLine="709"/>
        <w:rPr>
          <w:rFonts w:cs="Arial"/>
        </w:rPr>
      </w:pPr>
      <w:r w:rsidRPr="00244A06">
        <w:rPr>
          <w:rFonts w:cs="Arial"/>
        </w:rPr>
        <w:lastRenderedPageBreak/>
        <w:t>2) в удовлетворении жалобы отказывается.</w:t>
      </w:r>
    </w:p>
    <w:p w:rsidR="000E0C44" w:rsidRPr="00244A06" w:rsidRDefault="000E0C44" w:rsidP="000E0C44">
      <w:pPr>
        <w:autoSpaceDE w:val="0"/>
        <w:autoSpaceDN w:val="0"/>
        <w:adjustRightInd w:val="0"/>
        <w:ind w:firstLine="709"/>
        <w:rPr>
          <w:rFonts w:cs="Arial"/>
        </w:rPr>
      </w:pPr>
      <w:bookmarkStart w:id="2" w:name="Par48"/>
      <w:bookmarkEnd w:id="2"/>
      <w:r w:rsidRPr="00244A06">
        <w:rPr>
          <w:rFonts w:cs="Arial"/>
        </w:rPr>
        <w:t>8. Не позднее дня, следующего за днем принятия решения, указанного в пункте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0C44" w:rsidRPr="00244A06" w:rsidRDefault="000E0C44" w:rsidP="000E0C44">
      <w:pPr>
        <w:autoSpaceDE w:val="0"/>
        <w:autoSpaceDN w:val="0"/>
        <w:adjustRightInd w:val="0"/>
        <w:ind w:firstLine="709"/>
        <w:rPr>
          <w:rFonts w:cs="Arial"/>
        </w:rPr>
      </w:pPr>
      <w:r w:rsidRPr="00244A06">
        <w:rPr>
          <w:rFonts w:cs="Arial"/>
        </w:rPr>
        <w:t>8.1. В случае признания жалобы подлежащей удовлетворению в ответе заявителю, указанном в пункте 8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E0C44" w:rsidRPr="00244A06" w:rsidRDefault="000E0C44" w:rsidP="000E0C44">
      <w:pPr>
        <w:autoSpaceDE w:val="0"/>
        <w:autoSpaceDN w:val="0"/>
        <w:adjustRightInd w:val="0"/>
        <w:ind w:firstLine="709"/>
        <w:rPr>
          <w:rFonts w:cs="Arial"/>
        </w:rPr>
      </w:pPr>
      <w:r w:rsidRPr="00244A06">
        <w:rPr>
          <w:rFonts w:cs="Arial"/>
        </w:rPr>
        <w:t>8.2. В случае признания жалобы не подлежащей удовлетворению в ответе заявителю, указанном в пункте 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0E0C44" w:rsidRPr="00244A06" w:rsidRDefault="000E0C44" w:rsidP="000E0C44">
      <w:pPr>
        <w:autoSpaceDE w:val="0"/>
        <w:autoSpaceDN w:val="0"/>
        <w:adjustRightInd w:val="0"/>
        <w:ind w:firstLine="709"/>
        <w:rPr>
          <w:rFonts w:cs="Arial"/>
        </w:rPr>
      </w:pPr>
      <w:r w:rsidRPr="00244A06">
        <w:rPr>
          <w:rFonts w:cs="Arial"/>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1 настоящего раздела, незамедлительно направляют имеющиеся материалы в органы прокуратуры.</w:t>
      </w:r>
    </w:p>
    <w:p w:rsidR="000E0C44" w:rsidRPr="00244A06" w:rsidRDefault="000E0C44" w:rsidP="000E0C44">
      <w:pPr>
        <w:tabs>
          <w:tab w:val="num" w:pos="0"/>
        </w:tabs>
        <w:autoSpaceDE w:val="0"/>
        <w:autoSpaceDN w:val="0"/>
        <w:adjustRightInd w:val="0"/>
        <w:ind w:firstLine="709"/>
        <w:contextualSpacing/>
        <w:rPr>
          <w:rFonts w:cs="Arial"/>
        </w:rPr>
      </w:pPr>
      <w:r w:rsidRPr="00244A06">
        <w:rPr>
          <w:rFonts w:cs="Arial"/>
        </w:rPr>
        <w:t>10. Положения раздела 5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0E0C44" w:rsidRPr="00244A06" w:rsidRDefault="000E0C44" w:rsidP="000E0C44">
      <w:pPr>
        <w:tabs>
          <w:tab w:val="left" w:pos="5760"/>
        </w:tabs>
        <w:ind w:left="4536"/>
        <w:contextualSpacing/>
        <w:rPr>
          <w:rFonts w:cs="Arial"/>
        </w:rPr>
      </w:pPr>
      <w:r>
        <w:rPr>
          <w:rFonts w:cs="Arial"/>
        </w:rPr>
        <w:br w:type="page"/>
      </w:r>
      <w:r w:rsidRPr="00244A06">
        <w:rPr>
          <w:rFonts w:cs="Arial"/>
        </w:rPr>
        <w:lastRenderedPageBreak/>
        <w:t>Приложение 1</w:t>
      </w:r>
    </w:p>
    <w:p w:rsidR="000E0C44" w:rsidRPr="00244A06" w:rsidRDefault="000E0C44" w:rsidP="000E0C44">
      <w:pPr>
        <w:autoSpaceDE w:val="0"/>
        <w:autoSpaceDN w:val="0"/>
        <w:adjustRightInd w:val="0"/>
        <w:ind w:left="4536"/>
        <w:rPr>
          <w:rFonts w:cs="Arial"/>
        </w:rPr>
      </w:pPr>
      <w:r w:rsidRPr="00244A06">
        <w:rPr>
          <w:rFonts w:cs="Arial"/>
        </w:rPr>
        <w:t>к административному регламенту</w:t>
      </w:r>
    </w:p>
    <w:p w:rsidR="000E0C44" w:rsidRPr="00244A06" w:rsidRDefault="000E0C44" w:rsidP="000E0C44">
      <w:pPr>
        <w:autoSpaceDE w:val="0"/>
        <w:autoSpaceDN w:val="0"/>
        <w:adjustRightInd w:val="0"/>
        <w:ind w:firstLine="709"/>
        <w:rPr>
          <w:rFonts w:cs="Arial"/>
        </w:rPr>
      </w:pPr>
    </w:p>
    <w:p w:rsidR="000E0C44" w:rsidRPr="00244A06" w:rsidRDefault="000E0C44" w:rsidP="000E0C44">
      <w:pPr>
        <w:autoSpaceDE w:val="0"/>
        <w:autoSpaceDN w:val="0"/>
        <w:adjustRightInd w:val="0"/>
        <w:ind w:firstLine="709"/>
        <w:rPr>
          <w:rFonts w:cs="Arial"/>
        </w:rPr>
      </w:pPr>
      <w:r w:rsidRPr="00244A06">
        <w:rPr>
          <w:rFonts w:cs="Arial"/>
        </w:rPr>
        <w:t>1. Место нахождения администрации городского поселения – город Богучар Богучарского муниципального района Воронежской области: 396790, Воронежская область, г. Богучар, ул. Карла Маркса, д. 2.</w:t>
      </w:r>
    </w:p>
    <w:p w:rsidR="000E0C44" w:rsidRPr="00244A06" w:rsidRDefault="000E0C44" w:rsidP="000E0C44">
      <w:pPr>
        <w:autoSpaceDE w:val="0"/>
        <w:autoSpaceDN w:val="0"/>
        <w:adjustRightInd w:val="0"/>
        <w:ind w:firstLine="709"/>
        <w:rPr>
          <w:rFonts w:cs="Arial"/>
        </w:rPr>
      </w:pPr>
      <w:r w:rsidRPr="00244A06">
        <w:rPr>
          <w:rFonts w:cs="Arial"/>
        </w:rPr>
        <w:t>График работы администрации городского поселения – город Богучар Богучарского муниципального района Воронежской области:</w:t>
      </w:r>
    </w:p>
    <w:p w:rsidR="000E0C44" w:rsidRPr="00244A06" w:rsidRDefault="000E0C44" w:rsidP="000E0C44">
      <w:pPr>
        <w:autoSpaceDE w:val="0"/>
        <w:autoSpaceDN w:val="0"/>
        <w:adjustRightInd w:val="0"/>
        <w:ind w:firstLine="709"/>
        <w:rPr>
          <w:rFonts w:cs="Arial"/>
        </w:rPr>
      </w:pPr>
      <w:r w:rsidRPr="00244A06">
        <w:rPr>
          <w:rFonts w:cs="Arial"/>
        </w:rPr>
        <w:t>понедельник - пятница: с 08.00 до 17.00;</w:t>
      </w:r>
    </w:p>
    <w:p w:rsidR="000E0C44" w:rsidRPr="00244A06" w:rsidRDefault="000E0C44" w:rsidP="000E0C44">
      <w:pPr>
        <w:autoSpaceDE w:val="0"/>
        <w:autoSpaceDN w:val="0"/>
        <w:adjustRightInd w:val="0"/>
        <w:ind w:firstLine="709"/>
        <w:rPr>
          <w:rFonts w:cs="Arial"/>
        </w:rPr>
      </w:pPr>
      <w:r w:rsidRPr="00244A06">
        <w:rPr>
          <w:rFonts w:cs="Arial"/>
        </w:rPr>
        <w:t>перерыв: с 12.00 до 13.00.</w:t>
      </w:r>
    </w:p>
    <w:p w:rsidR="000E0C44" w:rsidRPr="00244A06" w:rsidRDefault="000E0C44" w:rsidP="000E0C44">
      <w:pPr>
        <w:autoSpaceDE w:val="0"/>
        <w:autoSpaceDN w:val="0"/>
        <w:adjustRightInd w:val="0"/>
        <w:ind w:firstLine="709"/>
        <w:rPr>
          <w:rFonts w:cs="Arial"/>
        </w:rPr>
      </w:pPr>
      <w:r w:rsidRPr="00244A06">
        <w:rPr>
          <w:rFonts w:cs="Arial"/>
        </w:rPr>
        <w:t>Официальный сайт администрации городского поселения – город Богучар</w:t>
      </w:r>
      <w:r>
        <w:rPr>
          <w:rFonts w:cs="Arial"/>
        </w:rPr>
        <w:t xml:space="preserve"> </w:t>
      </w:r>
      <w:r w:rsidRPr="00244A06">
        <w:rPr>
          <w:rFonts w:cs="Arial"/>
        </w:rPr>
        <w:t>в сети Интернет: http://gorod-boguchar.ru/.</w:t>
      </w:r>
    </w:p>
    <w:p w:rsidR="000E0C44" w:rsidRPr="00244A06" w:rsidRDefault="000E0C44" w:rsidP="000E0C44">
      <w:pPr>
        <w:autoSpaceDE w:val="0"/>
        <w:autoSpaceDN w:val="0"/>
        <w:adjustRightInd w:val="0"/>
        <w:ind w:firstLine="709"/>
        <w:rPr>
          <w:rFonts w:cs="Arial"/>
        </w:rPr>
      </w:pPr>
      <w:r w:rsidRPr="00244A06">
        <w:rPr>
          <w:rFonts w:cs="Arial"/>
        </w:rPr>
        <w:t xml:space="preserve">Адрес электронной почты администрации городского поселения – город Богучар Богучарского муниципального района Воронежской области: </w:t>
      </w:r>
      <w:r w:rsidRPr="00244A06">
        <w:rPr>
          <w:rFonts w:cs="Arial"/>
          <w:lang w:val="en-US"/>
        </w:rPr>
        <w:t>bogucharadm</w:t>
      </w:r>
      <w:r w:rsidRPr="00244A06">
        <w:rPr>
          <w:rFonts w:cs="Arial"/>
        </w:rPr>
        <w:t>@</w:t>
      </w:r>
      <w:r w:rsidRPr="00244A06">
        <w:rPr>
          <w:rFonts w:cs="Arial"/>
          <w:lang w:val="en-US"/>
        </w:rPr>
        <w:t>mail</w:t>
      </w:r>
      <w:r w:rsidRPr="00244A06">
        <w:rPr>
          <w:rFonts w:cs="Arial"/>
        </w:rPr>
        <w:t>.</w:t>
      </w:r>
      <w:r w:rsidRPr="00244A06">
        <w:rPr>
          <w:rFonts w:cs="Arial"/>
          <w:lang w:val="en-US"/>
        </w:rPr>
        <w:t>ru</w:t>
      </w:r>
      <w:r w:rsidRPr="00244A06">
        <w:rPr>
          <w:rFonts w:cs="Arial"/>
        </w:rPr>
        <w:t xml:space="preserve">. </w:t>
      </w:r>
    </w:p>
    <w:p w:rsidR="000E0C44" w:rsidRPr="00244A06" w:rsidRDefault="000E0C44" w:rsidP="000E0C44">
      <w:pPr>
        <w:autoSpaceDE w:val="0"/>
        <w:autoSpaceDN w:val="0"/>
        <w:adjustRightInd w:val="0"/>
        <w:ind w:firstLine="709"/>
        <w:rPr>
          <w:rFonts w:cs="Arial"/>
        </w:rPr>
      </w:pPr>
      <w:r w:rsidRPr="00244A06">
        <w:rPr>
          <w:rFonts w:cs="Arial"/>
        </w:rPr>
        <w:t>2. Телефоны для справок: (47366) 2-01-32..</w:t>
      </w:r>
    </w:p>
    <w:p w:rsidR="000E0C44" w:rsidRPr="00244A06" w:rsidRDefault="000E0C44" w:rsidP="000E0C44">
      <w:pPr>
        <w:autoSpaceDE w:val="0"/>
        <w:autoSpaceDN w:val="0"/>
        <w:adjustRightInd w:val="0"/>
        <w:ind w:firstLine="709"/>
        <w:rPr>
          <w:rFonts w:cs="Arial"/>
        </w:rPr>
      </w:pPr>
      <w:r w:rsidRPr="00244A06">
        <w:rPr>
          <w:rFonts w:cs="Arial"/>
        </w:rPr>
        <w:t>3. Автономное учреждение Воронежской области «Многофункциональный центр предоставления государственных и муниципальных услуг» (далее - АУ «МФЦ»):</w:t>
      </w:r>
    </w:p>
    <w:p w:rsidR="000E0C44" w:rsidRPr="00244A06" w:rsidRDefault="000E0C44" w:rsidP="000E0C44">
      <w:pPr>
        <w:autoSpaceDE w:val="0"/>
        <w:autoSpaceDN w:val="0"/>
        <w:adjustRightInd w:val="0"/>
        <w:ind w:firstLine="709"/>
        <w:rPr>
          <w:rFonts w:cs="Arial"/>
        </w:rPr>
      </w:pPr>
      <w:r w:rsidRPr="00244A06">
        <w:rPr>
          <w:rFonts w:cs="Arial"/>
        </w:rPr>
        <w:t>3.1. Место нахождения АУ «МФЦ»: 394026, г. Воронеж, ул. Дружинников, 3б (Коминтерновский район).</w:t>
      </w:r>
    </w:p>
    <w:p w:rsidR="000E0C44" w:rsidRPr="00244A06" w:rsidRDefault="000E0C44" w:rsidP="000E0C44">
      <w:pPr>
        <w:autoSpaceDE w:val="0"/>
        <w:autoSpaceDN w:val="0"/>
        <w:adjustRightInd w:val="0"/>
        <w:ind w:firstLine="709"/>
        <w:rPr>
          <w:rFonts w:cs="Arial"/>
        </w:rPr>
      </w:pPr>
      <w:r w:rsidRPr="00244A06">
        <w:rPr>
          <w:rFonts w:cs="Arial"/>
        </w:rPr>
        <w:t>Телефон для справок АУ «МФЦ»: (473) 226-99-99.</w:t>
      </w:r>
    </w:p>
    <w:p w:rsidR="000E0C44" w:rsidRPr="00244A06" w:rsidRDefault="000E0C44" w:rsidP="000E0C44">
      <w:pPr>
        <w:autoSpaceDE w:val="0"/>
        <w:autoSpaceDN w:val="0"/>
        <w:adjustRightInd w:val="0"/>
        <w:ind w:firstLine="709"/>
        <w:rPr>
          <w:rFonts w:cs="Arial"/>
        </w:rPr>
      </w:pPr>
      <w:r w:rsidRPr="00244A06">
        <w:rPr>
          <w:rFonts w:cs="Arial"/>
        </w:rPr>
        <w:t>Официальный сайт АУ «МФЦ» в сети Интернет: mfc.vrn.ru.</w:t>
      </w:r>
    </w:p>
    <w:p w:rsidR="000E0C44" w:rsidRPr="00244A06" w:rsidRDefault="000E0C44" w:rsidP="000E0C44">
      <w:pPr>
        <w:autoSpaceDE w:val="0"/>
        <w:autoSpaceDN w:val="0"/>
        <w:adjustRightInd w:val="0"/>
        <w:ind w:firstLine="709"/>
        <w:rPr>
          <w:rFonts w:cs="Arial"/>
        </w:rPr>
      </w:pPr>
      <w:r w:rsidRPr="00244A06">
        <w:rPr>
          <w:rFonts w:cs="Arial"/>
        </w:rPr>
        <w:t>Адрес электронной почты АУ «МФЦ»: odno-okno@mail.ru.</w:t>
      </w:r>
    </w:p>
    <w:p w:rsidR="000E0C44" w:rsidRPr="00244A06" w:rsidRDefault="000E0C44" w:rsidP="000E0C44">
      <w:pPr>
        <w:autoSpaceDE w:val="0"/>
        <w:autoSpaceDN w:val="0"/>
        <w:adjustRightInd w:val="0"/>
        <w:ind w:firstLine="709"/>
        <w:rPr>
          <w:rFonts w:cs="Arial"/>
        </w:rPr>
      </w:pPr>
      <w:r w:rsidRPr="00244A06">
        <w:rPr>
          <w:rFonts w:cs="Arial"/>
        </w:rPr>
        <w:t>График работы АУ «МФЦ»:</w:t>
      </w:r>
    </w:p>
    <w:p w:rsidR="000E0C44" w:rsidRPr="00244A06" w:rsidRDefault="000E0C44" w:rsidP="000E0C44">
      <w:pPr>
        <w:autoSpaceDE w:val="0"/>
        <w:autoSpaceDN w:val="0"/>
        <w:adjustRightInd w:val="0"/>
        <w:ind w:firstLine="709"/>
        <w:rPr>
          <w:rFonts w:cs="Arial"/>
        </w:rPr>
      </w:pPr>
      <w:r w:rsidRPr="00244A06">
        <w:rPr>
          <w:rFonts w:cs="Arial"/>
        </w:rPr>
        <w:t>вторник, четверг, пятница: с 09.00 до 18.00;</w:t>
      </w:r>
    </w:p>
    <w:p w:rsidR="000E0C44" w:rsidRPr="00244A06" w:rsidRDefault="000E0C44" w:rsidP="000E0C44">
      <w:pPr>
        <w:autoSpaceDE w:val="0"/>
        <w:autoSpaceDN w:val="0"/>
        <w:adjustRightInd w:val="0"/>
        <w:ind w:firstLine="709"/>
        <w:rPr>
          <w:rFonts w:cs="Arial"/>
        </w:rPr>
      </w:pPr>
      <w:r w:rsidRPr="00244A06">
        <w:rPr>
          <w:rFonts w:cs="Arial"/>
        </w:rPr>
        <w:t>среда: с 11.00 до 20.00;</w:t>
      </w:r>
    </w:p>
    <w:p w:rsidR="000E0C44" w:rsidRPr="00244A06" w:rsidRDefault="000E0C44" w:rsidP="000E0C44">
      <w:pPr>
        <w:autoSpaceDE w:val="0"/>
        <w:autoSpaceDN w:val="0"/>
        <w:adjustRightInd w:val="0"/>
        <w:ind w:firstLine="709"/>
        <w:rPr>
          <w:rFonts w:cs="Arial"/>
        </w:rPr>
      </w:pPr>
      <w:r w:rsidRPr="00244A06">
        <w:rPr>
          <w:rFonts w:cs="Arial"/>
        </w:rPr>
        <w:t>суббота: с 09.00 до 16.45.</w:t>
      </w:r>
    </w:p>
    <w:p w:rsidR="000E0C44" w:rsidRPr="00244A06" w:rsidRDefault="000E0C44" w:rsidP="000E0C44">
      <w:pPr>
        <w:autoSpaceDE w:val="0"/>
        <w:autoSpaceDN w:val="0"/>
        <w:adjustRightInd w:val="0"/>
        <w:ind w:firstLine="709"/>
        <w:rPr>
          <w:rFonts w:cs="Arial"/>
        </w:rPr>
      </w:pPr>
      <w:r w:rsidRPr="00244A06">
        <w:rPr>
          <w:rFonts w:cs="Arial"/>
        </w:rPr>
        <w:t xml:space="preserve">3.2. Место нахождения филиала АУ «МФЦ» в муниципальном районе: </w:t>
      </w:r>
      <w:r w:rsidRPr="00244A06">
        <w:rPr>
          <w:rFonts w:cs="Arial"/>
          <w:lang w:eastAsia="ar-SA"/>
        </w:rPr>
        <w:t>Воронежская область, город Богучар, проспект 50 лет Победы д.6.</w:t>
      </w:r>
    </w:p>
    <w:p w:rsidR="000E0C44" w:rsidRPr="00244A06" w:rsidRDefault="000E0C44" w:rsidP="000E0C44">
      <w:pPr>
        <w:pStyle w:val="a3"/>
        <w:ind w:firstLine="709"/>
        <w:jc w:val="both"/>
        <w:rPr>
          <w:rFonts w:ascii="Arial" w:hAnsi="Arial" w:cs="Arial"/>
        </w:rPr>
      </w:pPr>
      <w:r w:rsidRPr="00244A06">
        <w:rPr>
          <w:rFonts w:ascii="Arial" w:hAnsi="Arial" w:cs="Arial"/>
        </w:rPr>
        <w:t>График (режим) работы многофункционального центра:</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понедельник: выходной;</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вторник: 8:00-17:00, перерыв: 12:00-12-45;</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среда: 11:00-20:00, перерыв: 15:00-15:45;</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четверг: 8:00-17:00, перерыв: 12:00-12-45;</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пятница: 8:00-17:00, перерыв: 12:00-12-45;</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суббота: 8:00-15:45, перерыв: 12:00-12-45;</w:t>
      </w:r>
    </w:p>
    <w:p w:rsidR="000E0C44" w:rsidRPr="00244A06" w:rsidRDefault="000E0C44" w:rsidP="000E0C44">
      <w:pPr>
        <w:pStyle w:val="a3"/>
        <w:ind w:firstLine="709"/>
        <w:jc w:val="both"/>
        <w:rPr>
          <w:rFonts w:ascii="Arial" w:hAnsi="Arial" w:cs="Arial"/>
          <w:lang w:eastAsia="ar-SA"/>
        </w:rPr>
      </w:pPr>
      <w:r w:rsidRPr="00244A06">
        <w:rPr>
          <w:rFonts w:ascii="Arial" w:hAnsi="Arial" w:cs="Arial"/>
          <w:lang w:eastAsia="ar-SA"/>
        </w:rPr>
        <w:t>воскресенье - выходной;</w:t>
      </w:r>
    </w:p>
    <w:p w:rsidR="000E0C44" w:rsidRPr="00244A06" w:rsidRDefault="000E0C44" w:rsidP="000E0C44">
      <w:pPr>
        <w:autoSpaceDE w:val="0"/>
        <w:autoSpaceDN w:val="0"/>
        <w:adjustRightInd w:val="0"/>
        <w:ind w:firstLine="709"/>
        <w:rPr>
          <w:rFonts w:cs="Arial"/>
          <w:lang w:eastAsia="ar-SA"/>
        </w:rPr>
      </w:pPr>
      <w:r w:rsidRPr="00244A06">
        <w:rPr>
          <w:rFonts w:cs="Arial"/>
          <w:lang w:eastAsia="ar-SA"/>
        </w:rPr>
        <w:t>Телефон(8-473-66) 3-92-00</w:t>
      </w:r>
      <w:r w:rsidRPr="00244A06">
        <w:rPr>
          <w:rFonts w:cs="Arial"/>
        </w:rPr>
        <w:t>.</w:t>
      </w:r>
    </w:p>
    <w:p w:rsidR="000E0C44" w:rsidRPr="00244A06" w:rsidRDefault="000E0C44" w:rsidP="000E0C44">
      <w:pPr>
        <w:tabs>
          <w:tab w:val="left" w:pos="5760"/>
        </w:tabs>
        <w:ind w:left="4536"/>
        <w:contextualSpacing/>
        <w:rPr>
          <w:rFonts w:cs="Arial"/>
        </w:rPr>
      </w:pPr>
      <w:r>
        <w:rPr>
          <w:rFonts w:cs="Arial"/>
        </w:rPr>
        <w:br w:type="page"/>
      </w:r>
      <w:r w:rsidRPr="00244A06">
        <w:rPr>
          <w:rFonts w:cs="Arial"/>
        </w:rPr>
        <w:lastRenderedPageBreak/>
        <w:t>Приложение</w:t>
      </w:r>
      <w:r>
        <w:rPr>
          <w:rFonts w:cs="Arial"/>
        </w:rPr>
        <w:t xml:space="preserve"> </w:t>
      </w:r>
      <w:r w:rsidRPr="00244A06">
        <w:rPr>
          <w:rFonts w:cs="Arial"/>
        </w:rPr>
        <w:t>2</w:t>
      </w:r>
    </w:p>
    <w:p w:rsidR="000E0C44" w:rsidRPr="00244A06" w:rsidRDefault="000E0C44" w:rsidP="000E0C44">
      <w:pPr>
        <w:autoSpaceDE w:val="0"/>
        <w:autoSpaceDN w:val="0"/>
        <w:adjustRightInd w:val="0"/>
        <w:ind w:left="4536"/>
        <w:rPr>
          <w:rFonts w:cs="Arial"/>
        </w:rPr>
      </w:pPr>
      <w:r w:rsidRPr="00244A06">
        <w:rPr>
          <w:rFonts w:cs="Arial"/>
        </w:rPr>
        <w:t>к административному регламенту</w:t>
      </w:r>
    </w:p>
    <w:p w:rsidR="000E0C44" w:rsidRPr="00244A06" w:rsidRDefault="000E0C44" w:rsidP="000E0C44">
      <w:pPr>
        <w:ind w:firstLine="709"/>
        <w:rPr>
          <w:rFonts w:cs="Arial"/>
        </w:rPr>
      </w:pPr>
    </w:p>
    <w:p w:rsidR="000E0C44" w:rsidRPr="00244A06" w:rsidRDefault="000E0C44" w:rsidP="000E0C44">
      <w:pPr>
        <w:ind w:firstLine="709"/>
        <w:jc w:val="right"/>
        <w:rPr>
          <w:rFonts w:cs="Arial"/>
        </w:rPr>
      </w:pPr>
      <w:r w:rsidRPr="00244A06">
        <w:rPr>
          <w:rFonts w:cs="Arial"/>
        </w:rPr>
        <w:t>Кому_______________________________________</w:t>
      </w:r>
    </w:p>
    <w:p w:rsidR="000E0C44" w:rsidRPr="00244A06" w:rsidRDefault="000E0C44" w:rsidP="000E0C44">
      <w:pPr>
        <w:ind w:firstLine="709"/>
        <w:jc w:val="right"/>
        <w:rPr>
          <w:rFonts w:cs="Arial"/>
        </w:rPr>
      </w:pPr>
      <w:r w:rsidRPr="00244A06">
        <w:rPr>
          <w:rFonts w:cs="Arial"/>
        </w:rPr>
        <w:t>(наименование органа муниципального</w:t>
      </w:r>
      <w:r>
        <w:rPr>
          <w:rFonts w:cs="Arial"/>
        </w:rPr>
        <w:t xml:space="preserve"> </w:t>
      </w:r>
      <w:r w:rsidRPr="00244A06">
        <w:rPr>
          <w:rFonts w:cs="Arial"/>
        </w:rPr>
        <w:t xml:space="preserve">образования, </w:t>
      </w:r>
    </w:p>
    <w:p w:rsidR="000E0C44" w:rsidRPr="00244A06" w:rsidRDefault="000E0C44" w:rsidP="000E0C44">
      <w:pPr>
        <w:ind w:firstLine="709"/>
        <w:jc w:val="right"/>
        <w:rPr>
          <w:rFonts w:cs="Arial"/>
        </w:rPr>
      </w:pPr>
      <w:r w:rsidRPr="00244A06">
        <w:rPr>
          <w:rFonts w:cs="Arial"/>
        </w:rPr>
        <w:t>__________________________________________</w:t>
      </w:r>
    </w:p>
    <w:p w:rsidR="000E0C44" w:rsidRPr="00244A06" w:rsidRDefault="000E0C44" w:rsidP="000E0C44">
      <w:pPr>
        <w:ind w:firstLine="709"/>
        <w:jc w:val="right"/>
        <w:rPr>
          <w:rFonts w:cs="Arial"/>
        </w:rPr>
      </w:pPr>
      <w:r w:rsidRPr="00244A06">
        <w:rPr>
          <w:rFonts w:cs="Arial"/>
        </w:rPr>
        <w:t>уполномоченного на предоставление решения о согласовании</w:t>
      </w:r>
    </w:p>
    <w:p w:rsidR="000E0C44" w:rsidRPr="00244A06" w:rsidRDefault="000E0C44" w:rsidP="000E0C44">
      <w:pPr>
        <w:ind w:firstLine="709"/>
        <w:jc w:val="right"/>
        <w:rPr>
          <w:rFonts w:cs="Arial"/>
        </w:rPr>
      </w:pPr>
      <w:r w:rsidRPr="00244A06">
        <w:rPr>
          <w:rFonts w:cs="Arial"/>
        </w:rPr>
        <w:t>__________________________________________</w:t>
      </w:r>
    </w:p>
    <w:p w:rsidR="000E0C44" w:rsidRPr="00244A06" w:rsidRDefault="000E0C44" w:rsidP="000E0C44">
      <w:pPr>
        <w:ind w:firstLine="709"/>
        <w:jc w:val="right"/>
        <w:rPr>
          <w:rFonts w:cs="Arial"/>
        </w:rPr>
      </w:pPr>
      <w:r w:rsidRPr="00244A06">
        <w:rPr>
          <w:rFonts w:cs="Arial"/>
        </w:rPr>
        <w:t>архитектурно-градостроительного облика объекта)</w:t>
      </w:r>
    </w:p>
    <w:p w:rsidR="000E0C44" w:rsidRPr="00244A06" w:rsidRDefault="000E0C44" w:rsidP="000E0C44">
      <w:pPr>
        <w:ind w:firstLine="709"/>
        <w:jc w:val="right"/>
        <w:rPr>
          <w:rFonts w:cs="Arial"/>
        </w:rPr>
      </w:pPr>
      <w:r w:rsidRPr="00244A06">
        <w:rPr>
          <w:rFonts w:cs="Arial"/>
        </w:rPr>
        <w:t>от __________________________________________</w:t>
      </w:r>
    </w:p>
    <w:p w:rsidR="000E0C44" w:rsidRPr="00244A06" w:rsidRDefault="000E0C44" w:rsidP="000E0C44">
      <w:pPr>
        <w:ind w:firstLine="709"/>
        <w:jc w:val="right"/>
        <w:rPr>
          <w:rFonts w:cs="Arial"/>
        </w:rPr>
      </w:pPr>
      <w:r w:rsidRPr="00244A06">
        <w:rPr>
          <w:rFonts w:cs="Arial"/>
        </w:rPr>
        <w:t>(фамилия, имя, отчество – для граждан)</w:t>
      </w:r>
    </w:p>
    <w:p w:rsidR="000E0C44" w:rsidRPr="00244A06" w:rsidRDefault="000E0C44" w:rsidP="000E0C44">
      <w:pPr>
        <w:ind w:firstLine="709"/>
        <w:jc w:val="right"/>
        <w:rPr>
          <w:rFonts w:cs="Arial"/>
        </w:rPr>
      </w:pPr>
      <w:r w:rsidRPr="00244A06">
        <w:rPr>
          <w:rFonts w:cs="Arial"/>
        </w:rPr>
        <w:t>____________________________________________________</w:t>
      </w:r>
    </w:p>
    <w:p w:rsidR="000E0C44" w:rsidRPr="00244A06" w:rsidRDefault="000E0C44" w:rsidP="000E0C44">
      <w:pPr>
        <w:ind w:firstLine="709"/>
        <w:jc w:val="right"/>
        <w:rPr>
          <w:rFonts w:cs="Arial"/>
        </w:rPr>
      </w:pPr>
      <w:r w:rsidRPr="00244A06">
        <w:rPr>
          <w:rFonts w:cs="Arial"/>
        </w:rPr>
        <w:t>(полное наименование организации – для юридических лиц)</w:t>
      </w:r>
    </w:p>
    <w:p w:rsidR="000E0C44" w:rsidRPr="00244A06" w:rsidRDefault="000E0C44" w:rsidP="000E0C44">
      <w:pPr>
        <w:ind w:firstLine="709"/>
        <w:jc w:val="right"/>
        <w:rPr>
          <w:rFonts w:cs="Arial"/>
        </w:rPr>
      </w:pPr>
      <w:r w:rsidRPr="00244A06">
        <w:rPr>
          <w:rFonts w:cs="Arial"/>
        </w:rPr>
        <w:t>____________________________________________________</w:t>
      </w:r>
    </w:p>
    <w:p w:rsidR="000E0C44" w:rsidRPr="00244A06" w:rsidRDefault="000E0C44" w:rsidP="000E0C44">
      <w:pPr>
        <w:ind w:firstLine="709"/>
        <w:jc w:val="right"/>
        <w:rPr>
          <w:rFonts w:cs="Arial"/>
        </w:rPr>
      </w:pPr>
      <w:r w:rsidRPr="00244A06">
        <w:rPr>
          <w:rFonts w:cs="Arial"/>
        </w:rPr>
        <w:t xml:space="preserve">почтовый индекс и адрес, адрес электронной почты, </w:t>
      </w:r>
    </w:p>
    <w:p w:rsidR="000E0C44" w:rsidRPr="00244A06" w:rsidRDefault="000E0C44" w:rsidP="000E0C44">
      <w:pPr>
        <w:ind w:firstLine="709"/>
        <w:jc w:val="right"/>
        <w:rPr>
          <w:rFonts w:cs="Arial"/>
        </w:rPr>
      </w:pPr>
      <w:r w:rsidRPr="00244A06">
        <w:rPr>
          <w:rFonts w:cs="Arial"/>
        </w:rPr>
        <w:t>____________________________________________________</w:t>
      </w:r>
    </w:p>
    <w:p w:rsidR="000E0C44" w:rsidRPr="00244A06" w:rsidRDefault="000E0C44" w:rsidP="000E0C44">
      <w:pPr>
        <w:ind w:firstLine="709"/>
        <w:jc w:val="right"/>
        <w:rPr>
          <w:rFonts w:cs="Arial"/>
        </w:rPr>
      </w:pPr>
      <w:r w:rsidRPr="00244A06">
        <w:rPr>
          <w:rFonts w:cs="Arial"/>
        </w:rPr>
        <w:t>контактный телефон)</w:t>
      </w:r>
    </w:p>
    <w:p w:rsidR="000E0C44" w:rsidRPr="00244A06" w:rsidRDefault="000E0C44" w:rsidP="000E0C44">
      <w:pPr>
        <w:ind w:firstLine="709"/>
        <w:rPr>
          <w:rFonts w:cs="Arial"/>
          <w:bCs/>
        </w:rPr>
      </w:pPr>
    </w:p>
    <w:p w:rsidR="000E0C44" w:rsidRPr="00244A06" w:rsidRDefault="000E0C44" w:rsidP="000E0C44">
      <w:pPr>
        <w:ind w:firstLine="709"/>
        <w:jc w:val="center"/>
        <w:rPr>
          <w:rFonts w:cs="Arial"/>
          <w:bCs/>
        </w:rPr>
      </w:pPr>
      <w:r w:rsidRPr="00244A06">
        <w:rPr>
          <w:rFonts w:cs="Arial"/>
          <w:bCs/>
        </w:rPr>
        <w:t>Заявление</w:t>
      </w:r>
    </w:p>
    <w:p w:rsidR="000E0C44" w:rsidRPr="00244A06" w:rsidRDefault="000E0C44" w:rsidP="000E0C44">
      <w:pPr>
        <w:ind w:firstLine="709"/>
        <w:jc w:val="center"/>
        <w:rPr>
          <w:rFonts w:cs="Arial"/>
          <w:bCs/>
        </w:rPr>
      </w:pPr>
      <w:r w:rsidRPr="00244A06">
        <w:rPr>
          <w:rFonts w:cs="Arial"/>
          <w:bCs/>
        </w:rPr>
        <w:t>о предоставлении решения о согласовании архитектурно-градостроительного облика объекта капитального строительства</w:t>
      </w:r>
      <w:r>
        <w:rPr>
          <w:rFonts w:cs="Arial"/>
          <w:bCs/>
        </w:rPr>
        <w:t xml:space="preserve"> </w:t>
      </w:r>
      <w:r w:rsidRPr="00244A06">
        <w:rPr>
          <w:rFonts w:cs="Arial"/>
          <w:bCs/>
        </w:rPr>
        <w:t>на территории</w:t>
      </w:r>
      <w:r>
        <w:rPr>
          <w:rFonts w:cs="Arial"/>
          <w:bCs/>
        </w:rPr>
        <w:t xml:space="preserve"> </w:t>
      </w:r>
      <w:r w:rsidRPr="00244A06">
        <w:rPr>
          <w:rFonts w:cs="Arial"/>
          <w:bCs/>
        </w:rPr>
        <w:t>городского поселения – город Богучар Богучарского муниципального района</w:t>
      </w:r>
    </w:p>
    <w:p w:rsidR="000E0C44" w:rsidRPr="00244A06" w:rsidRDefault="000E0C44" w:rsidP="000E0C44">
      <w:pPr>
        <w:ind w:firstLine="709"/>
        <w:jc w:val="center"/>
        <w:rPr>
          <w:rFonts w:cs="Arial"/>
          <w:bCs/>
        </w:rPr>
      </w:pPr>
      <w:r w:rsidRPr="00244A06">
        <w:rPr>
          <w:rFonts w:cs="Arial"/>
          <w:bCs/>
        </w:rPr>
        <w:t>Воронежской области</w:t>
      </w:r>
    </w:p>
    <w:p w:rsidR="000E0C44" w:rsidRPr="00244A06" w:rsidRDefault="000E0C44" w:rsidP="000E0C44">
      <w:pPr>
        <w:ind w:firstLine="709"/>
        <w:rPr>
          <w:rFonts w:cs="Arial"/>
        </w:rPr>
      </w:pPr>
    </w:p>
    <w:p w:rsidR="000E0C44" w:rsidRPr="00244A06" w:rsidRDefault="000E0C44" w:rsidP="000E0C44">
      <w:pPr>
        <w:ind w:firstLine="709"/>
        <w:rPr>
          <w:rFonts w:cs="Arial"/>
        </w:rPr>
      </w:pPr>
      <w:r w:rsidRPr="00244A06">
        <w:rPr>
          <w:rFonts w:cs="Arial"/>
        </w:rPr>
        <w:t>Прошу предоставить решение о согласовании архитектурно - градостроительного облика объекта ______________________________________________________________,</w:t>
      </w:r>
      <w:r>
        <w:rPr>
          <w:rFonts w:cs="Arial"/>
        </w:rPr>
        <w:t xml:space="preserve"> </w:t>
      </w:r>
    </w:p>
    <w:p w:rsidR="000E0C44" w:rsidRPr="00244A06" w:rsidRDefault="000E0C44" w:rsidP="000E0C44">
      <w:pPr>
        <w:ind w:firstLine="709"/>
        <w:rPr>
          <w:rFonts w:cs="Arial"/>
        </w:rPr>
      </w:pPr>
      <w:r w:rsidRPr="00244A06">
        <w:rPr>
          <w:rFonts w:cs="Arial"/>
        </w:rPr>
        <w:t>(наименование объекта)</w:t>
      </w:r>
    </w:p>
    <w:p w:rsidR="000E0C44" w:rsidRPr="00244A06" w:rsidRDefault="000E0C44" w:rsidP="000E0C44">
      <w:pPr>
        <w:ind w:firstLine="709"/>
        <w:rPr>
          <w:rFonts w:cs="Arial"/>
        </w:rPr>
      </w:pPr>
      <w:r w:rsidRPr="00244A06">
        <w:rPr>
          <w:rFonts w:cs="Arial"/>
        </w:rPr>
        <w:t>расположенного по адресу_____________________________________________________</w:t>
      </w:r>
      <w:r>
        <w:rPr>
          <w:rFonts w:cs="Arial"/>
        </w:rPr>
        <w:t xml:space="preserve"> </w:t>
      </w:r>
    </w:p>
    <w:p w:rsidR="000E0C44" w:rsidRPr="00244A06" w:rsidRDefault="000E0C44" w:rsidP="000E0C44">
      <w:pPr>
        <w:ind w:firstLine="709"/>
        <w:rPr>
          <w:rFonts w:cs="Arial"/>
        </w:rPr>
      </w:pPr>
      <w:r w:rsidRPr="00244A06">
        <w:rPr>
          <w:rFonts w:cs="Arial"/>
        </w:rPr>
        <w:t>(адрес объекта)</w:t>
      </w:r>
    </w:p>
    <w:p w:rsidR="000E0C44" w:rsidRPr="00244A06" w:rsidRDefault="000E0C44" w:rsidP="000E0C44">
      <w:pPr>
        <w:ind w:firstLine="709"/>
        <w:rPr>
          <w:rFonts w:cs="Arial"/>
        </w:rPr>
      </w:pPr>
      <w:r w:rsidRPr="00244A06">
        <w:rPr>
          <w:rFonts w:cs="Arial"/>
        </w:rPr>
        <w:t>на земельном участке с кадастровым номером ___________________________________.</w:t>
      </w:r>
      <w:r>
        <w:rPr>
          <w:rFonts w:cs="Arial"/>
        </w:rPr>
        <w:t xml:space="preserve"> </w:t>
      </w:r>
    </w:p>
    <w:p w:rsidR="000E0C44" w:rsidRPr="00244A06" w:rsidRDefault="000E0C44" w:rsidP="000E0C44">
      <w:pPr>
        <w:ind w:firstLine="709"/>
        <w:rPr>
          <w:rFonts w:cs="Arial"/>
        </w:rPr>
      </w:pPr>
      <w:r>
        <w:rPr>
          <w:rFonts w:cs="Arial"/>
        </w:rPr>
        <w:t xml:space="preserve"> </w:t>
      </w:r>
      <w:r w:rsidRPr="00244A06">
        <w:rPr>
          <w:rFonts w:cs="Arial"/>
        </w:rPr>
        <w:t>(кадастровый номер)</w:t>
      </w:r>
      <w:r>
        <w:rPr>
          <w:rFonts w:cs="Arial"/>
        </w:rPr>
        <w:t xml:space="preserve"> </w:t>
      </w:r>
    </w:p>
    <w:p w:rsidR="000E0C44" w:rsidRPr="00244A06" w:rsidRDefault="000E0C44" w:rsidP="000E0C44">
      <w:pPr>
        <w:ind w:firstLine="709"/>
        <w:rPr>
          <w:rFonts w:cs="Arial"/>
        </w:rPr>
      </w:pPr>
      <w:r w:rsidRPr="00244A06">
        <w:rPr>
          <w:rFonts w:cs="Arial"/>
        </w:rPr>
        <w:t>___________________</w:t>
      </w:r>
      <w:r>
        <w:rPr>
          <w:rFonts w:cs="Arial"/>
        </w:rPr>
        <w:t xml:space="preserve"> </w:t>
      </w:r>
      <w:r w:rsidRPr="00244A06">
        <w:rPr>
          <w:rFonts w:cs="Arial"/>
        </w:rPr>
        <w:t>________________________</w:t>
      </w:r>
    </w:p>
    <w:p w:rsidR="000E0C44" w:rsidRPr="00244A06" w:rsidRDefault="000E0C44" w:rsidP="000E0C44">
      <w:pPr>
        <w:ind w:firstLine="709"/>
        <w:rPr>
          <w:rFonts w:cs="Arial"/>
        </w:rPr>
      </w:pPr>
      <w:r>
        <w:rPr>
          <w:rFonts w:cs="Arial"/>
        </w:rPr>
        <w:t xml:space="preserve"> </w:t>
      </w:r>
      <w:r w:rsidRPr="00244A06">
        <w:rPr>
          <w:rFonts w:cs="Arial"/>
        </w:rPr>
        <w:t>(подпись заявителя)</w:t>
      </w:r>
      <w:r>
        <w:rPr>
          <w:rFonts w:cs="Arial"/>
        </w:rPr>
        <w:t xml:space="preserve"> </w:t>
      </w:r>
      <w:r w:rsidRPr="00244A06">
        <w:rPr>
          <w:rFonts w:cs="Arial"/>
        </w:rPr>
        <w:t>(расшифровка подписи)</w:t>
      </w:r>
    </w:p>
    <w:p w:rsidR="000E0C44" w:rsidRPr="00244A06" w:rsidRDefault="000E0C44" w:rsidP="000E0C44">
      <w:pPr>
        <w:ind w:firstLine="709"/>
        <w:rPr>
          <w:rFonts w:cs="Arial"/>
        </w:rPr>
      </w:pPr>
      <w:r w:rsidRPr="00244A06">
        <w:rPr>
          <w:rFonts w:cs="Arial"/>
        </w:rPr>
        <w:t>___.___.____</w:t>
      </w:r>
    </w:p>
    <w:p w:rsidR="000E0C44" w:rsidRPr="00244A06" w:rsidRDefault="000E0C44" w:rsidP="000E0C44">
      <w:pPr>
        <w:ind w:firstLine="709"/>
        <w:rPr>
          <w:rFonts w:cs="Arial"/>
        </w:rPr>
      </w:pPr>
      <w:r>
        <w:rPr>
          <w:rFonts w:cs="Arial"/>
        </w:rPr>
        <w:t xml:space="preserve"> </w:t>
      </w:r>
      <w:r w:rsidRPr="00244A06">
        <w:rPr>
          <w:rFonts w:cs="Arial"/>
        </w:rPr>
        <w:t>(дата)</w:t>
      </w:r>
      <w:r>
        <w:rPr>
          <w:rFonts w:cs="Arial"/>
        </w:rPr>
        <w:t xml:space="preserve"> </w:t>
      </w:r>
    </w:p>
    <w:p w:rsidR="000E0C44" w:rsidRPr="00244A06" w:rsidRDefault="000E0C44" w:rsidP="000E0C44">
      <w:pPr>
        <w:autoSpaceDE w:val="0"/>
        <w:autoSpaceDN w:val="0"/>
        <w:adjustRightInd w:val="0"/>
        <w:ind w:left="4536"/>
        <w:rPr>
          <w:rFonts w:cs="Arial"/>
        </w:rPr>
      </w:pPr>
      <w:r>
        <w:rPr>
          <w:rFonts w:cs="Arial"/>
        </w:rPr>
        <w:br w:type="page"/>
      </w:r>
      <w:r w:rsidRPr="00244A06">
        <w:rPr>
          <w:rFonts w:cs="Arial"/>
        </w:rPr>
        <w:lastRenderedPageBreak/>
        <w:t>Приложение</w:t>
      </w:r>
      <w:r>
        <w:rPr>
          <w:rFonts w:cs="Arial"/>
        </w:rPr>
        <w:t xml:space="preserve"> </w:t>
      </w:r>
      <w:r w:rsidRPr="00244A06">
        <w:rPr>
          <w:rFonts w:cs="Arial"/>
        </w:rPr>
        <w:t>3</w:t>
      </w:r>
    </w:p>
    <w:p w:rsidR="000E0C44" w:rsidRPr="00244A06" w:rsidRDefault="000E0C44" w:rsidP="000E0C44">
      <w:pPr>
        <w:autoSpaceDE w:val="0"/>
        <w:autoSpaceDN w:val="0"/>
        <w:adjustRightInd w:val="0"/>
        <w:ind w:left="4536"/>
        <w:rPr>
          <w:rFonts w:cs="Arial"/>
        </w:rPr>
      </w:pPr>
      <w:r w:rsidRPr="00244A06">
        <w:rPr>
          <w:rFonts w:cs="Arial"/>
        </w:rPr>
        <w:t>к административному регламенту</w:t>
      </w:r>
    </w:p>
    <w:p w:rsidR="000E0C44" w:rsidRPr="00244A06" w:rsidRDefault="000E0C44" w:rsidP="000E0C44">
      <w:pPr>
        <w:ind w:firstLine="709"/>
        <w:rPr>
          <w:rFonts w:cs="Arial"/>
        </w:rPr>
      </w:pPr>
    </w:p>
    <w:p w:rsidR="000E0C44" w:rsidRPr="00244A06" w:rsidRDefault="000E0C44" w:rsidP="000E0C44">
      <w:pPr>
        <w:ind w:firstLine="709"/>
        <w:jc w:val="right"/>
        <w:rPr>
          <w:rFonts w:cs="Arial"/>
        </w:rPr>
      </w:pPr>
      <w:r w:rsidRPr="00244A06">
        <w:rPr>
          <w:rFonts w:cs="Arial"/>
        </w:rPr>
        <w:t>Кому_______________________________________</w:t>
      </w:r>
    </w:p>
    <w:p w:rsidR="000E0C44" w:rsidRPr="00244A06" w:rsidRDefault="000E0C44" w:rsidP="000E0C44">
      <w:pPr>
        <w:ind w:firstLine="709"/>
        <w:jc w:val="right"/>
        <w:rPr>
          <w:rFonts w:cs="Arial"/>
        </w:rPr>
      </w:pPr>
      <w:r w:rsidRPr="00244A06">
        <w:rPr>
          <w:rFonts w:cs="Arial"/>
        </w:rPr>
        <w:t>(фамилия, имя, отчество – для граждан)</w:t>
      </w:r>
    </w:p>
    <w:p w:rsidR="000E0C44" w:rsidRPr="00244A06" w:rsidRDefault="000E0C44" w:rsidP="000E0C44">
      <w:pPr>
        <w:ind w:firstLine="709"/>
        <w:jc w:val="right"/>
        <w:rPr>
          <w:rFonts w:cs="Arial"/>
        </w:rPr>
      </w:pPr>
      <w:r w:rsidRPr="00244A06">
        <w:rPr>
          <w:rFonts w:cs="Arial"/>
        </w:rPr>
        <w:t>____________________________________________</w:t>
      </w:r>
    </w:p>
    <w:p w:rsidR="000E0C44" w:rsidRPr="00244A06" w:rsidRDefault="000E0C44" w:rsidP="000E0C44">
      <w:pPr>
        <w:ind w:firstLine="709"/>
        <w:jc w:val="right"/>
        <w:rPr>
          <w:rFonts w:cs="Arial"/>
        </w:rPr>
      </w:pPr>
      <w:r w:rsidRPr="00244A06">
        <w:rPr>
          <w:rFonts w:cs="Arial"/>
        </w:rPr>
        <w:t>(полное наименование организации – для юридических лиц, ____________________________________________</w:t>
      </w:r>
    </w:p>
    <w:p w:rsidR="000E0C44" w:rsidRPr="00244A06" w:rsidRDefault="000E0C44" w:rsidP="000E0C44">
      <w:pPr>
        <w:ind w:firstLine="709"/>
        <w:jc w:val="right"/>
        <w:rPr>
          <w:rFonts w:cs="Arial"/>
        </w:rPr>
      </w:pPr>
      <w:r w:rsidRPr="00244A06">
        <w:rPr>
          <w:rFonts w:cs="Arial"/>
        </w:rPr>
        <w:t xml:space="preserve">почтовый индекс и адрес, адрес электронной почты, </w:t>
      </w:r>
    </w:p>
    <w:p w:rsidR="000E0C44" w:rsidRPr="00244A06" w:rsidRDefault="000E0C44" w:rsidP="000E0C44">
      <w:pPr>
        <w:ind w:firstLine="709"/>
        <w:jc w:val="right"/>
        <w:rPr>
          <w:rFonts w:cs="Arial"/>
        </w:rPr>
      </w:pPr>
      <w:r w:rsidRPr="00244A06">
        <w:rPr>
          <w:rFonts w:cs="Arial"/>
        </w:rPr>
        <w:t>____________________________________________________</w:t>
      </w:r>
    </w:p>
    <w:p w:rsidR="000E0C44" w:rsidRPr="00244A06" w:rsidRDefault="000E0C44" w:rsidP="000E0C44">
      <w:pPr>
        <w:ind w:firstLine="709"/>
        <w:jc w:val="right"/>
        <w:rPr>
          <w:rFonts w:cs="Arial"/>
        </w:rPr>
      </w:pPr>
      <w:r w:rsidRPr="00244A06">
        <w:rPr>
          <w:rFonts w:cs="Arial"/>
        </w:rPr>
        <w:t>контактный телефон)</w:t>
      </w:r>
    </w:p>
    <w:p w:rsidR="000E0C44" w:rsidRPr="00244A06" w:rsidRDefault="000E0C44" w:rsidP="000E0C44">
      <w:pPr>
        <w:ind w:firstLine="709"/>
        <w:jc w:val="right"/>
        <w:rPr>
          <w:rFonts w:cs="Arial"/>
          <w:bCs/>
        </w:rPr>
      </w:pPr>
    </w:p>
    <w:p w:rsidR="000E0C44" w:rsidRPr="00244A06" w:rsidRDefault="000E0C44" w:rsidP="000E0C44">
      <w:pPr>
        <w:ind w:firstLine="709"/>
        <w:jc w:val="center"/>
        <w:rPr>
          <w:rFonts w:cs="Arial"/>
          <w:bCs/>
        </w:rPr>
      </w:pPr>
      <w:r w:rsidRPr="00244A06">
        <w:rPr>
          <w:rFonts w:cs="Arial"/>
          <w:bCs/>
        </w:rPr>
        <w:t>Решение</w:t>
      </w:r>
    </w:p>
    <w:p w:rsidR="000E0C44" w:rsidRPr="00244A06" w:rsidRDefault="000E0C44" w:rsidP="000E0C44">
      <w:pPr>
        <w:ind w:firstLine="709"/>
        <w:jc w:val="center"/>
        <w:rPr>
          <w:rFonts w:cs="Arial"/>
        </w:rPr>
      </w:pPr>
      <w:r w:rsidRPr="00244A06">
        <w:rPr>
          <w:rFonts w:cs="Arial"/>
          <w:bCs/>
        </w:rPr>
        <w:t>о согласовании</w:t>
      </w:r>
      <w:r w:rsidRPr="00244A06">
        <w:rPr>
          <w:rFonts w:cs="Arial"/>
        </w:rPr>
        <w:t xml:space="preserve"> архитектурно-градостроительного облика объекта</w:t>
      </w:r>
    </w:p>
    <w:tbl>
      <w:tblPr>
        <w:tblW w:w="9720" w:type="dxa"/>
        <w:tblLayout w:type="fixed"/>
        <w:tblCellMar>
          <w:left w:w="28" w:type="dxa"/>
          <w:right w:w="28" w:type="dxa"/>
        </w:tblCellMar>
        <w:tblLook w:val="04A0"/>
      </w:tblPr>
      <w:tblGrid>
        <w:gridCol w:w="618"/>
        <w:gridCol w:w="1796"/>
        <w:gridCol w:w="4490"/>
        <w:gridCol w:w="420"/>
        <w:gridCol w:w="2058"/>
        <w:gridCol w:w="338"/>
      </w:tblGrid>
      <w:tr w:rsidR="000E0C44" w:rsidRPr="00244A06" w:rsidTr="007A1897">
        <w:trPr>
          <w:trHeight w:val="512"/>
        </w:trPr>
        <w:tc>
          <w:tcPr>
            <w:tcW w:w="618" w:type="dxa"/>
            <w:vAlign w:val="bottom"/>
            <w:hideMark/>
          </w:tcPr>
          <w:p w:rsidR="000E0C44" w:rsidRPr="00244A06" w:rsidRDefault="000E0C44" w:rsidP="007A1897">
            <w:pPr>
              <w:ind w:firstLine="709"/>
              <w:rPr>
                <w:rFonts w:cs="Arial"/>
              </w:rPr>
            </w:pPr>
            <w:r w:rsidRPr="00244A06">
              <w:rPr>
                <w:rFonts w:cs="Arial"/>
              </w:rPr>
              <w:t xml:space="preserve"> « »</w:t>
            </w:r>
          </w:p>
        </w:tc>
        <w:tc>
          <w:tcPr>
            <w:tcW w:w="1795" w:type="dxa"/>
            <w:tcBorders>
              <w:top w:val="nil"/>
              <w:left w:val="nil"/>
              <w:bottom w:val="single" w:sz="4" w:space="0" w:color="auto"/>
              <w:right w:val="nil"/>
            </w:tcBorders>
            <w:vAlign w:val="bottom"/>
          </w:tcPr>
          <w:p w:rsidR="000E0C44" w:rsidRPr="00244A06" w:rsidRDefault="000E0C44" w:rsidP="007A1897">
            <w:pPr>
              <w:ind w:firstLine="709"/>
              <w:rPr>
                <w:rFonts w:cs="Arial"/>
              </w:rPr>
            </w:pPr>
          </w:p>
        </w:tc>
        <w:tc>
          <w:tcPr>
            <w:tcW w:w="4489" w:type="dxa"/>
            <w:vAlign w:val="bottom"/>
            <w:hideMark/>
          </w:tcPr>
          <w:p w:rsidR="000E0C44" w:rsidRPr="00244A06" w:rsidRDefault="000E0C44" w:rsidP="007A1897">
            <w:pPr>
              <w:ind w:firstLine="709"/>
              <w:rPr>
                <w:rFonts w:cs="Arial"/>
              </w:rPr>
            </w:pPr>
            <w:r w:rsidRPr="00244A06">
              <w:rPr>
                <w:rFonts w:cs="Arial"/>
              </w:rPr>
              <w:t>20</w:t>
            </w:r>
            <w:r>
              <w:rPr>
                <w:rFonts w:cs="Arial"/>
              </w:rPr>
              <w:t xml:space="preserve"> </w:t>
            </w:r>
            <w:r w:rsidRPr="00244A06">
              <w:rPr>
                <w:rFonts w:cs="Arial"/>
              </w:rPr>
              <w:t>г.</w:t>
            </w:r>
          </w:p>
        </w:tc>
        <w:tc>
          <w:tcPr>
            <w:tcW w:w="420" w:type="dxa"/>
            <w:vAlign w:val="bottom"/>
            <w:hideMark/>
          </w:tcPr>
          <w:p w:rsidR="000E0C44" w:rsidRPr="00244A06" w:rsidRDefault="000E0C44" w:rsidP="007A1897">
            <w:pPr>
              <w:ind w:firstLine="709"/>
              <w:rPr>
                <w:rFonts w:cs="Arial"/>
              </w:rPr>
            </w:pPr>
            <w:r w:rsidRPr="00244A06">
              <w:rPr>
                <w:rFonts w:cs="Arial"/>
              </w:rPr>
              <w:t>№</w:t>
            </w:r>
          </w:p>
        </w:tc>
        <w:tc>
          <w:tcPr>
            <w:tcW w:w="2057" w:type="dxa"/>
            <w:tcBorders>
              <w:top w:val="nil"/>
              <w:left w:val="nil"/>
              <w:bottom w:val="single" w:sz="4" w:space="0" w:color="auto"/>
              <w:right w:val="nil"/>
            </w:tcBorders>
            <w:vAlign w:val="bottom"/>
          </w:tcPr>
          <w:p w:rsidR="000E0C44" w:rsidRPr="00244A06" w:rsidRDefault="000E0C44" w:rsidP="007A1897">
            <w:pPr>
              <w:ind w:firstLine="709"/>
              <w:rPr>
                <w:rFonts w:cs="Arial"/>
              </w:rPr>
            </w:pPr>
          </w:p>
        </w:tc>
        <w:tc>
          <w:tcPr>
            <w:tcW w:w="338" w:type="dxa"/>
            <w:vAlign w:val="bottom"/>
          </w:tcPr>
          <w:p w:rsidR="000E0C44" w:rsidRPr="00244A06" w:rsidRDefault="000E0C44" w:rsidP="007A1897">
            <w:pPr>
              <w:ind w:firstLine="709"/>
              <w:rPr>
                <w:rFonts w:cs="Arial"/>
              </w:rPr>
            </w:pPr>
          </w:p>
        </w:tc>
      </w:tr>
    </w:tbl>
    <w:p w:rsidR="000E0C44" w:rsidRPr="00244A06" w:rsidRDefault="000E0C44" w:rsidP="000E0C44">
      <w:pPr>
        <w:ind w:firstLine="709"/>
        <w:rPr>
          <w:rFonts w:cs="Arial"/>
        </w:rPr>
      </w:pPr>
    </w:p>
    <w:p w:rsidR="000E0C44" w:rsidRPr="00244A06" w:rsidRDefault="000E0C44" w:rsidP="000E0C44">
      <w:pPr>
        <w:pBdr>
          <w:top w:val="single" w:sz="4" w:space="1" w:color="auto"/>
        </w:pBdr>
        <w:ind w:firstLine="709"/>
        <w:rPr>
          <w:rFonts w:cs="Arial"/>
        </w:rPr>
      </w:pPr>
      <w:r w:rsidRPr="00244A06">
        <w:rPr>
          <w:rFonts w:cs="Arial"/>
        </w:rPr>
        <w:t xml:space="preserve">(наименование уполномоченного органа местного самоуправления в сфере архитектуры и градостроительства, осуществляющего выдачу решения о согласовании архитектурно – </w:t>
      </w:r>
    </w:p>
    <w:p w:rsidR="000E0C44" w:rsidRPr="00244A06" w:rsidRDefault="000E0C44" w:rsidP="000E0C44">
      <w:pPr>
        <w:ind w:firstLine="709"/>
        <w:rPr>
          <w:rFonts w:cs="Arial"/>
        </w:rPr>
      </w:pPr>
    </w:p>
    <w:p w:rsidR="000E0C44" w:rsidRPr="00244A06" w:rsidRDefault="000E0C44" w:rsidP="000E0C44">
      <w:pPr>
        <w:pBdr>
          <w:top w:val="single" w:sz="4" w:space="1" w:color="auto"/>
        </w:pBdr>
        <w:ind w:firstLine="709"/>
        <w:rPr>
          <w:rFonts w:cs="Arial"/>
        </w:rPr>
      </w:pPr>
      <w:r w:rsidRPr="00244A06">
        <w:rPr>
          <w:rFonts w:cs="Arial"/>
        </w:rPr>
        <w:t>градостроительного облика объекта капитального строительства)</w:t>
      </w:r>
    </w:p>
    <w:p w:rsidR="000E0C44" w:rsidRPr="00244A06" w:rsidRDefault="000E0C44" w:rsidP="000E0C44">
      <w:pPr>
        <w:ind w:firstLine="709"/>
        <w:rPr>
          <w:rFonts w:cs="Arial"/>
          <w:spacing w:val="4"/>
        </w:rPr>
      </w:pPr>
      <w:r w:rsidRPr="00244A06">
        <w:rPr>
          <w:rFonts w:cs="Arial"/>
          <w:spacing w:val="4"/>
        </w:rPr>
        <w:t xml:space="preserve">согласовывает архитектурно </w:t>
      </w:r>
      <w:r w:rsidRPr="00244A06">
        <w:rPr>
          <w:rFonts w:cs="Arial"/>
        </w:rPr>
        <w:t xml:space="preserve">– </w:t>
      </w:r>
      <w:r w:rsidRPr="00244A06">
        <w:rPr>
          <w:rFonts w:cs="Arial"/>
          <w:spacing w:val="4"/>
        </w:rPr>
        <w:t>градостроительный облик объекта капитального строительства (реконструкции), со следующими характеристиками:</w:t>
      </w:r>
    </w:p>
    <w:p w:rsidR="000E0C44" w:rsidRPr="00244A06" w:rsidRDefault="000E0C44" w:rsidP="000E0C44">
      <w:pPr>
        <w:ind w:firstLine="709"/>
        <w:rPr>
          <w:rFonts w:cs="Arial"/>
          <w:spacing w:val="4"/>
        </w:rPr>
      </w:pPr>
      <w:r w:rsidRPr="00244A06">
        <w:rPr>
          <w:rFonts w:cs="Arial"/>
          <w:spacing w:val="4"/>
        </w:rPr>
        <w:t>(нужное подчеркнуть)</w:t>
      </w:r>
    </w:p>
    <w:p w:rsidR="000E0C44" w:rsidRPr="00244A06" w:rsidRDefault="000E0C44" w:rsidP="000E0C44">
      <w:pPr>
        <w:ind w:firstLine="709"/>
        <w:rPr>
          <w:rFonts w:cs="Arial"/>
          <w:spacing w:val="4"/>
        </w:rPr>
      </w:pPr>
    </w:p>
    <w:tbl>
      <w:tblPr>
        <w:tblW w:w="104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2693"/>
        <w:gridCol w:w="1416"/>
        <w:gridCol w:w="851"/>
        <w:gridCol w:w="425"/>
        <w:gridCol w:w="425"/>
        <w:gridCol w:w="1133"/>
        <w:gridCol w:w="51"/>
        <w:gridCol w:w="91"/>
        <w:gridCol w:w="425"/>
        <w:gridCol w:w="2272"/>
      </w:tblGrid>
      <w:tr w:rsidR="000E0C44" w:rsidRPr="00244A06" w:rsidTr="007A1897">
        <w:trPr>
          <w:trHeight w:val="570"/>
          <w:jc w:val="right"/>
        </w:trPr>
        <w:tc>
          <w:tcPr>
            <w:tcW w:w="674"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1.</w:t>
            </w:r>
          </w:p>
        </w:tc>
        <w:tc>
          <w:tcPr>
            <w:tcW w:w="2693"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Наименование и адрес объекта</w:t>
            </w:r>
          </w:p>
        </w:tc>
        <w:tc>
          <w:tcPr>
            <w:tcW w:w="7089" w:type="dxa"/>
            <w:gridSpan w:val="9"/>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70"/>
          <w:jc w:val="right"/>
        </w:trPr>
        <w:tc>
          <w:tcPr>
            <w:tcW w:w="674"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2.</w:t>
            </w:r>
          </w:p>
        </w:tc>
        <w:tc>
          <w:tcPr>
            <w:tcW w:w="2693"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Автор (-ы) архитектурного решения</w:t>
            </w:r>
          </w:p>
        </w:tc>
        <w:tc>
          <w:tcPr>
            <w:tcW w:w="7089" w:type="dxa"/>
            <w:gridSpan w:val="9"/>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jc w:val="right"/>
        </w:trPr>
        <w:tc>
          <w:tcPr>
            <w:tcW w:w="674"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3.</w:t>
            </w:r>
          </w:p>
        </w:tc>
        <w:tc>
          <w:tcPr>
            <w:tcW w:w="2693"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Функциональное назначение объекта (совокупность функций)</w:t>
            </w:r>
          </w:p>
        </w:tc>
        <w:tc>
          <w:tcPr>
            <w:tcW w:w="7089" w:type="dxa"/>
            <w:gridSpan w:val="9"/>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03"/>
          <w:jc w:val="right"/>
        </w:trPr>
        <w:tc>
          <w:tcPr>
            <w:tcW w:w="674"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4.</w:t>
            </w:r>
          </w:p>
        </w:tc>
        <w:tc>
          <w:tcPr>
            <w:tcW w:w="9782" w:type="dxa"/>
            <w:gridSpan w:val="10"/>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Характеристики архитектурно – градостроительного облика объекта</w:t>
            </w:r>
          </w:p>
        </w:tc>
      </w:tr>
      <w:tr w:rsidR="000E0C44" w:rsidRPr="00244A06" w:rsidTr="007A1897">
        <w:trPr>
          <w:trHeight w:val="337"/>
          <w:jc w:val="right"/>
        </w:trPr>
        <w:tc>
          <w:tcPr>
            <w:tcW w:w="674"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4.1.</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Технико – экономические показатели объекта</w:t>
            </w:r>
          </w:p>
        </w:tc>
        <w:tc>
          <w:tcPr>
            <w:tcW w:w="2267" w:type="dxa"/>
            <w:gridSpan w:val="2"/>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 xml:space="preserve">Площадь застройки </w:t>
            </w:r>
          </w:p>
        </w:tc>
        <w:tc>
          <w:tcPr>
            <w:tcW w:w="1983"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 xml:space="preserve">Общая площадь объекта </w:t>
            </w:r>
          </w:p>
        </w:tc>
        <w:tc>
          <w:tcPr>
            <w:tcW w:w="2839" w:type="dxa"/>
            <w:gridSpan w:val="4"/>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Строительный объем здания</w:t>
            </w:r>
          </w:p>
        </w:tc>
      </w:tr>
      <w:tr w:rsidR="000E0C44" w:rsidRPr="00244A06" w:rsidTr="007A1897">
        <w:trPr>
          <w:trHeight w:val="700"/>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26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1983"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839"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697"/>
          <w:jc w:val="right"/>
        </w:trPr>
        <w:tc>
          <w:tcPr>
            <w:tcW w:w="674"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4.2.</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Объемно – планировочные параметры объекта</w:t>
            </w:r>
          </w:p>
        </w:tc>
        <w:tc>
          <w:tcPr>
            <w:tcW w:w="1416" w:type="dxa"/>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r w:rsidRPr="00244A06">
              <w:rPr>
                <w:rFonts w:cs="Arial"/>
              </w:rPr>
              <w:t xml:space="preserve">Ширина </w:t>
            </w:r>
          </w:p>
          <w:p w:rsidR="000E0C44" w:rsidRPr="00244A06" w:rsidRDefault="000E0C44" w:rsidP="007A1897">
            <w:pPr>
              <w:ind w:firstLine="709"/>
              <w:rPr>
                <w:rFonts w:cs="Arial"/>
              </w:rPr>
            </w:pPr>
            <w:r w:rsidRPr="00244A06">
              <w:rPr>
                <w:rFonts w:cs="Arial"/>
              </w:rPr>
              <w:t>(расстояние между основным</w:t>
            </w:r>
            <w:r w:rsidRPr="00244A06">
              <w:rPr>
                <w:rFonts w:cs="Arial"/>
              </w:rPr>
              <w:lastRenderedPageBreak/>
              <w:t xml:space="preserve">и продольными разбивочными осями </w:t>
            </w:r>
          </w:p>
          <w:p w:rsidR="000E0C44" w:rsidRPr="00244A06" w:rsidRDefault="000E0C44" w:rsidP="007A1897">
            <w:pPr>
              <w:ind w:firstLine="709"/>
              <w:rPr>
                <w:rFonts w:cs="Arial"/>
              </w:rPr>
            </w:pPr>
            <w:r w:rsidRPr="00244A06">
              <w:rPr>
                <w:rFonts w:cs="Arial"/>
              </w:rPr>
              <w:t>А-…)</w:t>
            </w:r>
          </w:p>
          <w:p w:rsidR="000E0C44" w:rsidRPr="00244A06" w:rsidRDefault="000E0C44" w:rsidP="007A1897">
            <w:pPr>
              <w:ind w:firstLine="709"/>
              <w:rPr>
                <w:rFonts w:cs="Arial"/>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Pr>
                <w:rFonts w:cs="Arial"/>
              </w:rPr>
              <w:lastRenderedPageBreak/>
              <w:t xml:space="preserve"> </w:t>
            </w:r>
            <w:r w:rsidRPr="00244A06">
              <w:rPr>
                <w:rFonts w:cs="Arial"/>
              </w:rPr>
              <w:t xml:space="preserve">Длина (расстояние между основными поперечными </w:t>
            </w:r>
            <w:r w:rsidRPr="00244A06">
              <w:rPr>
                <w:rFonts w:cs="Arial"/>
              </w:rPr>
              <w:lastRenderedPageBreak/>
              <w:t>разбивочными осями 1-…)</w:t>
            </w:r>
          </w:p>
        </w:tc>
        <w:tc>
          <w:tcPr>
            <w:tcW w:w="1700" w:type="dxa"/>
            <w:gridSpan w:val="4"/>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lastRenderedPageBreak/>
              <w:t>Этажность</w:t>
            </w:r>
          </w:p>
          <w:p w:rsidR="000E0C44" w:rsidRPr="00244A06" w:rsidRDefault="000E0C44" w:rsidP="007A1897">
            <w:pPr>
              <w:ind w:firstLine="709"/>
              <w:rPr>
                <w:rFonts w:cs="Arial"/>
              </w:rPr>
            </w:pPr>
            <w:r w:rsidRPr="00244A06">
              <w:rPr>
                <w:rFonts w:cs="Arial"/>
              </w:rPr>
              <w:t xml:space="preserve">(включая первый надземный этаж, пол </w:t>
            </w:r>
            <w:r w:rsidRPr="00244A06">
              <w:rPr>
                <w:rFonts w:cs="Arial"/>
              </w:rPr>
              <w:lastRenderedPageBreak/>
              <w:t>которого находится не ниже уровня планировочной отметки земли, и мансардный этаж)</w:t>
            </w:r>
          </w:p>
        </w:tc>
        <w:tc>
          <w:tcPr>
            <w:tcW w:w="2272"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lastRenderedPageBreak/>
              <w:t xml:space="preserve">Высота </w:t>
            </w:r>
          </w:p>
          <w:p w:rsidR="000E0C44" w:rsidRPr="00244A06" w:rsidRDefault="000E0C44" w:rsidP="007A1897">
            <w:pPr>
              <w:ind w:firstLine="709"/>
              <w:rPr>
                <w:rFonts w:cs="Arial"/>
              </w:rPr>
            </w:pPr>
            <w:r w:rsidRPr="00244A06">
              <w:rPr>
                <w:rFonts w:cs="Arial"/>
              </w:rPr>
              <w:t xml:space="preserve">(расстояние по вертикали, измеренное от проектной отметки земли до </w:t>
            </w:r>
            <w:r w:rsidRPr="00244A06">
              <w:rPr>
                <w:rFonts w:cs="Arial"/>
              </w:rPr>
              <w:lastRenderedPageBreak/>
              <w:t>наивысшей точки плоской крыши или до наивысшей точки конька скатной крыши)</w:t>
            </w:r>
          </w:p>
        </w:tc>
      </w:tr>
      <w:tr w:rsidR="000E0C44" w:rsidRPr="00244A06" w:rsidTr="007A1897">
        <w:trPr>
          <w:trHeight w:val="696"/>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1416" w:type="dxa"/>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1701"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272" w:type="dxa"/>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1735"/>
          <w:jc w:val="right"/>
        </w:trPr>
        <w:tc>
          <w:tcPr>
            <w:tcW w:w="674"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4.3.</w:t>
            </w:r>
          </w:p>
        </w:tc>
        <w:tc>
          <w:tcPr>
            <w:tcW w:w="2693" w:type="dxa"/>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Общий вид согласован-ного архитектурно –градостроительного облика объекта (фасады)</w:t>
            </w:r>
          </w:p>
        </w:tc>
        <w:tc>
          <w:tcPr>
            <w:tcW w:w="7089" w:type="dxa"/>
            <w:gridSpan w:val="9"/>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r w:rsidRPr="00244A06">
              <w:rPr>
                <w:rFonts w:cs="Arial"/>
              </w:rPr>
              <w:t xml:space="preserve">В данной графе размещается согласованное изображение фасадов (главного, боковых, дворового) в формате PDF или JPEG, или TIFF </w:t>
            </w:r>
          </w:p>
          <w:p w:rsidR="000E0C44" w:rsidRPr="00244A06" w:rsidRDefault="000E0C44" w:rsidP="007A1897">
            <w:pPr>
              <w:ind w:firstLine="709"/>
              <w:rPr>
                <w:rFonts w:cs="Arial"/>
              </w:rPr>
            </w:pPr>
          </w:p>
        </w:tc>
      </w:tr>
      <w:tr w:rsidR="000E0C44" w:rsidRPr="00244A06" w:rsidTr="007A1897">
        <w:trPr>
          <w:trHeight w:val="266"/>
          <w:jc w:val="right"/>
        </w:trPr>
        <w:tc>
          <w:tcPr>
            <w:tcW w:w="674"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4.3.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Ведомость наружной отделки</w:t>
            </w: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Элементы объекта</w:t>
            </w:r>
          </w:p>
        </w:tc>
        <w:tc>
          <w:tcPr>
            <w:tcW w:w="1700" w:type="dxa"/>
            <w:gridSpan w:val="4"/>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Применяемые отделочные материалы</w:t>
            </w:r>
          </w:p>
        </w:tc>
        <w:tc>
          <w:tcPr>
            <w:tcW w:w="2697" w:type="dxa"/>
            <w:gridSpan w:val="2"/>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Согласованное цветовое решение</w:t>
            </w:r>
          </w:p>
          <w:p w:rsidR="000E0C44" w:rsidRPr="00244A06" w:rsidRDefault="000E0C44" w:rsidP="007A1897">
            <w:pPr>
              <w:ind w:firstLine="709"/>
              <w:rPr>
                <w:rFonts w:cs="Arial"/>
              </w:rPr>
            </w:pPr>
            <w:r w:rsidRPr="00244A06">
              <w:rPr>
                <w:rFonts w:cs="Arial"/>
              </w:rPr>
              <w:t xml:space="preserve">(по шкале </w:t>
            </w:r>
            <w:r w:rsidRPr="00244A06">
              <w:rPr>
                <w:rFonts w:cs="Arial"/>
                <w:lang w:val="en-US"/>
              </w:rPr>
              <w:t>RAL</w:t>
            </w:r>
            <w:r w:rsidRPr="00244A06">
              <w:rPr>
                <w:rFonts w:cs="Arial"/>
              </w:rPr>
              <w:t>)</w:t>
            </w:r>
          </w:p>
        </w:tc>
      </w:tr>
      <w:tr w:rsidR="000E0C44" w:rsidRPr="00244A06" w:rsidTr="007A1897">
        <w:trPr>
          <w:trHeight w:val="543"/>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Покрытие кровли</w:t>
            </w: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69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65"/>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Основное решение плоскости стен фасадов</w:t>
            </w: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69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59"/>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Цоколь</w:t>
            </w: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69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53"/>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highlight w:val="white"/>
              </w:rPr>
              <w:t>Фасадное и оконное остекление</w:t>
            </w: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69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561"/>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highlight w:val="white"/>
              </w:rPr>
            </w:pPr>
            <w:r w:rsidRPr="00244A06">
              <w:rPr>
                <w:rFonts w:cs="Arial"/>
                <w:highlight w:val="white"/>
              </w:rPr>
              <w:t>Оформление оконных и дверных проемов</w:t>
            </w:r>
          </w:p>
        </w:tc>
        <w:tc>
          <w:tcPr>
            <w:tcW w:w="1700" w:type="dxa"/>
            <w:gridSpan w:val="4"/>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697" w:type="dxa"/>
            <w:gridSpan w:val="2"/>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399"/>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7089" w:type="dxa"/>
            <w:gridSpan w:val="9"/>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Иные элементы фасадов</w:t>
            </w:r>
          </w:p>
        </w:tc>
      </w:tr>
      <w:tr w:rsidR="000E0C44" w:rsidRPr="00244A06" w:rsidTr="007A1897">
        <w:trPr>
          <w:trHeight w:val="611"/>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highlight w:val="white"/>
              </w:rPr>
              <w:t>Приямки, входы в подвальные помещения</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428"/>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highlight w:val="white"/>
              </w:rPr>
              <w:t>Входные группы (двери, ступени, площадки, перила, козырьки над входом</w:t>
            </w:r>
            <w:r w:rsidRPr="00244A06">
              <w:rPr>
                <w:rFonts w:cs="Arial"/>
              </w:rPr>
              <w:t xml:space="preserve"> и др.)</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994"/>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highlight w:val="white"/>
              </w:rPr>
              <w:t>Выступающие элементы фасадов (балконы, лоджии, эркеры, карнизы и др.)</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899"/>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highlight w:val="white"/>
              </w:rPr>
              <w:t>Архитектурные детали (колонны, пилястры, розетки, капители, и др.)</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1278"/>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Водосточные системы, жалюзийные решетки, системы кондиционирования воздуха</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838"/>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rPr>
            </w:pPr>
            <w:r w:rsidRPr="00244A06">
              <w:rPr>
                <w:rFonts w:cs="Arial"/>
              </w:rPr>
              <w:t>Применяемые типы (виды) ограждения земельного участка, выходящего на фасадную часть</w:t>
            </w:r>
            <w:r w:rsidRPr="00244A06">
              <w:rPr>
                <w:rFonts w:cs="Arial"/>
                <w:highlight w:val="white"/>
              </w:rPr>
              <w:t xml:space="preserve"> </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r w:rsidR="000E0C44" w:rsidRPr="00244A06" w:rsidTr="007A1897">
        <w:trPr>
          <w:trHeight w:val="497"/>
          <w:jc w:val="right"/>
        </w:trPr>
        <w:tc>
          <w:tcPr>
            <w:tcW w:w="674"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E0C44" w:rsidRPr="00244A06" w:rsidRDefault="000E0C44" w:rsidP="007A1897">
            <w:pPr>
              <w:ind w:firstLine="709"/>
              <w:rPr>
                <w:rFonts w:cs="Arial"/>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0E0C44" w:rsidRPr="00244A06" w:rsidRDefault="000E0C44" w:rsidP="007A1897">
            <w:pPr>
              <w:ind w:firstLine="709"/>
              <w:rPr>
                <w:rFonts w:cs="Arial"/>
                <w:highlight w:val="white"/>
              </w:rPr>
            </w:pPr>
            <w:r w:rsidRPr="00244A06">
              <w:rPr>
                <w:rFonts w:cs="Arial"/>
                <w:highlight w:val="white"/>
              </w:rPr>
              <w:t>Другое</w:t>
            </w:r>
          </w:p>
        </w:tc>
        <w:tc>
          <w:tcPr>
            <w:tcW w:w="1609"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c>
          <w:tcPr>
            <w:tcW w:w="2788" w:type="dxa"/>
            <w:gridSpan w:val="3"/>
            <w:tcBorders>
              <w:top w:val="single" w:sz="4" w:space="0" w:color="auto"/>
              <w:left w:val="single" w:sz="4" w:space="0" w:color="auto"/>
              <w:bottom w:val="single" w:sz="4" w:space="0" w:color="auto"/>
              <w:right w:val="single" w:sz="4" w:space="0" w:color="auto"/>
            </w:tcBorders>
          </w:tcPr>
          <w:p w:rsidR="000E0C44" w:rsidRPr="00244A06" w:rsidRDefault="000E0C44" w:rsidP="007A1897">
            <w:pPr>
              <w:ind w:firstLine="709"/>
              <w:rPr>
                <w:rFonts w:cs="Arial"/>
              </w:rPr>
            </w:pPr>
          </w:p>
        </w:tc>
      </w:tr>
    </w:tbl>
    <w:p w:rsidR="000E0C44" w:rsidRPr="00244A06" w:rsidRDefault="000E0C44" w:rsidP="000E0C44">
      <w:pPr>
        <w:ind w:firstLine="709"/>
        <w:rPr>
          <w:rFonts w:cs="Arial"/>
          <w:spacing w:val="4"/>
        </w:rPr>
      </w:pPr>
      <w:r w:rsidRPr="00244A06">
        <w:rPr>
          <w:rFonts w:cs="Arial"/>
          <w:spacing w:val="4"/>
        </w:rPr>
        <w:t>Приложение: архитектурное решение - альбом.</w:t>
      </w:r>
    </w:p>
    <w:tbl>
      <w:tblPr>
        <w:tblW w:w="9975" w:type="dxa"/>
        <w:tblLayout w:type="fixed"/>
        <w:tblCellMar>
          <w:left w:w="28" w:type="dxa"/>
          <w:right w:w="28" w:type="dxa"/>
        </w:tblCellMar>
        <w:tblLook w:val="04A0"/>
      </w:tblPr>
      <w:tblGrid>
        <w:gridCol w:w="4137"/>
        <w:gridCol w:w="284"/>
        <w:gridCol w:w="2125"/>
        <w:gridCol w:w="482"/>
        <w:gridCol w:w="2947"/>
      </w:tblGrid>
      <w:tr w:rsidR="000E0C44" w:rsidRPr="00244A06" w:rsidTr="007A1897">
        <w:tc>
          <w:tcPr>
            <w:tcW w:w="4139" w:type="dxa"/>
            <w:tcBorders>
              <w:top w:val="nil"/>
              <w:left w:val="nil"/>
              <w:bottom w:val="single" w:sz="4" w:space="0" w:color="auto"/>
              <w:right w:val="nil"/>
            </w:tcBorders>
            <w:vAlign w:val="bottom"/>
          </w:tcPr>
          <w:p w:rsidR="000E0C44" w:rsidRPr="00244A06" w:rsidRDefault="000E0C44" w:rsidP="007A1897">
            <w:pPr>
              <w:ind w:firstLine="709"/>
              <w:rPr>
                <w:rFonts w:cs="Arial"/>
              </w:rPr>
            </w:pPr>
          </w:p>
        </w:tc>
        <w:tc>
          <w:tcPr>
            <w:tcW w:w="284" w:type="dxa"/>
            <w:vAlign w:val="bottom"/>
          </w:tcPr>
          <w:p w:rsidR="000E0C44" w:rsidRPr="00244A06" w:rsidRDefault="000E0C44" w:rsidP="007A1897">
            <w:pPr>
              <w:ind w:firstLine="709"/>
              <w:rPr>
                <w:rFonts w:cs="Arial"/>
              </w:rPr>
            </w:pPr>
          </w:p>
        </w:tc>
        <w:tc>
          <w:tcPr>
            <w:tcW w:w="2126" w:type="dxa"/>
            <w:tcBorders>
              <w:top w:val="nil"/>
              <w:left w:val="nil"/>
              <w:bottom w:val="single" w:sz="4" w:space="0" w:color="auto"/>
              <w:right w:val="nil"/>
            </w:tcBorders>
            <w:vAlign w:val="bottom"/>
          </w:tcPr>
          <w:p w:rsidR="000E0C44" w:rsidRPr="00244A06" w:rsidRDefault="000E0C44" w:rsidP="007A1897">
            <w:pPr>
              <w:ind w:firstLine="709"/>
              <w:rPr>
                <w:rFonts w:cs="Arial"/>
              </w:rPr>
            </w:pPr>
          </w:p>
        </w:tc>
        <w:tc>
          <w:tcPr>
            <w:tcW w:w="482" w:type="dxa"/>
            <w:vAlign w:val="bottom"/>
          </w:tcPr>
          <w:p w:rsidR="000E0C44" w:rsidRPr="00244A06" w:rsidRDefault="000E0C44" w:rsidP="007A1897">
            <w:pPr>
              <w:ind w:firstLine="709"/>
              <w:rPr>
                <w:rFonts w:cs="Arial"/>
              </w:rPr>
            </w:pPr>
          </w:p>
        </w:tc>
        <w:tc>
          <w:tcPr>
            <w:tcW w:w="2948" w:type="dxa"/>
            <w:tcBorders>
              <w:top w:val="nil"/>
              <w:left w:val="nil"/>
              <w:bottom w:val="single" w:sz="4" w:space="0" w:color="auto"/>
              <w:right w:val="nil"/>
            </w:tcBorders>
            <w:vAlign w:val="bottom"/>
          </w:tcPr>
          <w:p w:rsidR="000E0C44" w:rsidRPr="00244A06" w:rsidRDefault="000E0C44" w:rsidP="007A1897">
            <w:pPr>
              <w:ind w:firstLine="709"/>
              <w:rPr>
                <w:rFonts w:cs="Arial"/>
              </w:rPr>
            </w:pPr>
          </w:p>
        </w:tc>
      </w:tr>
      <w:tr w:rsidR="000E0C44" w:rsidRPr="00244A06" w:rsidTr="007A1897">
        <w:tc>
          <w:tcPr>
            <w:tcW w:w="4139" w:type="dxa"/>
            <w:hideMark/>
          </w:tcPr>
          <w:p w:rsidR="000E0C44" w:rsidRPr="00244A06" w:rsidRDefault="000E0C44" w:rsidP="007A1897">
            <w:pPr>
              <w:ind w:firstLine="709"/>
              <w:rPr>
                <w:rFonts w:cs="Arial"/>
              </w:rPr>
            </w:pPr>
            <w:r w:rsidRPr="00244A06">
              <w:rPr>
                <w:rFonts w:cs="Arial"/>
              </w:rPr>
              <w:t>(должность уполномоченного</w:t>
            </w:r>
            <w:r w:rsidRPr="00244A06">
              <w:rPr>
                <w:rFonts w:cs="Arial"/>
              </w:rPr>
              <w:br/>
              <w:t>лица органа, предоставляющего решение о согласовании архитектурно-градостроительного облика объекта)</w:t>
            </w:r>
          </w:p>
          <w:p w:rsidR="000E0C44" w:rsidRPr="00244A06" w:rsidRDefault="000E0C44" w:rsidP="007A1897">
            <w:pPr>
              <w:ind w:firstLine="709"/>
              <w:rPr>
                <w:rFonts w:cs="Arial"/>
              </w:rPr>
            </w:pPr>
          </w:p>
          <w:p w:rsidR="000E0C44" w:rsidRPr="00244A06" w:rsidRDefault="000E0C44" w:rsidP="007A1897">
            <w:pPr>
              <w:ind w:firstLine="709"/>
              <w:rPr>
                <w:rFonts w:cs="Arial"/>
              </w:rPr>
            </w:pPr>
            <w:r w:rsidRPr="00244A06">
              <w:rPr>
                <w:rFonts w:cs="Arial"/>
              </w:rPr>
              <w:t>Исполнитель: ____________________________________</w:t>
            </w:r>
          </w:p>
          <w:p w:rsidR="000E0C44" w:rsidRPr="00244A06" w:rsidRDefault="000E0C44" w:rsidP="007A1897">
            <w:pPr>
              <w:ind w:firstLine="709"/>
              <w:rPr>
                <w:rFonts w:cs="Arial"/>
              </w:rPr>
            </w:pPr>
            <w:r w:rsidRPr="00244A06">
              <w:rPr>
                <w:rFonts w:cs="Arial"/>
              </w:rPr>
              <w:t>(должность лица, проводившего проверку</w:t>
            </w:r>
            <w:r>
              <w:rPr>
                <w:rFonts w:cs="Arial"/>
              </w:rPr>
              <w:t xml:space="preserve"> </w:t>
            </w:r>
            <w:r w:rsidRPr="00244A06">
              <w:rPr>
                <w:rFonts w:cs="Arial"/>
              </w:rPr>
              <w:t>документов на соответствие архитектурно-градостроительному облику объекта)</w:t>
            </w:r>
          </w:p>
        </w:tc>
        <w:tc>
          <w:tcPr>
            <w:tcW w:w="284" w:type="dxa"/>
          </w:tcPr>
          <w:p w:rsidR="000E0C44" w:rsidRPr="00244A06" w:rsidRDefault="000E0C44" w:rsidP="007A1897">
            <w:pPr>
              <w:ind w:firstLine="709"/>
              <w:rPr>
                <w:rFonts w:cs="Arial"/>
              </w:rPr>
            </w:pPr>
          </w:p>
        </w:tc>
        <w:tc>
          <w:tcPr>
            <w:tcW w:w="2126" w:type="dxa"/>
          </w:tcPr>
          <w:p w:rsidR="000E0C44" w:rsidRPr="00244A06" w:rsidRDefault="000E0C44" w:rsidP="007A1897">
            <w:pPr>
              <w:ind w:firstLine="709"/>
              <w:rPr>
                <w:rFonts w:cs="Arial"/>
              </w:rPr>
            </w:pPr>
            <w:r w:rsidRPr="00244A06">
              <w:rPr>
                <w:rFonts w:cs="Arial"/>
              </w:rPr>
              <w:t>(подпись)</w:t>
            </w: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r w:rsidRPr="00244A06">
              <w:rPr>
                <w:rFonts w:cs="Arial"/>
              </w:rPr>
              <w:t>_______________</w:t>
            </w:r>
          </w:p>
          <w:p w:rsidR="000E0C44" w:rsidRPr="00244A06" w:rsidRDefault="000E0C44" w:rsidP="007A1897">
            <w:pPr>
              <w:ind w:firstLine="709"/>
              <w:rPr>
                <w:rFonts w:cs="Arial"/>
              </w:rPr>
            </w:pPr>
            <w:r>
              <w:rPr>
                <w:rFonts w:cs="Arial"/>
              </w:rPr>
              <w:t xml:space="preserve"> </w:t>
            </w:r>
            <w:r w:rsidRPr="00244A06">
              <w:rPr>
                <w:rFonts w:cs="Arial"/>
              </w:rPr>
              <w:t>(подпись)</w:t>
            </w:r>
          </w:p>
          <w:p w:rsidR="000E0C44" w:rsidRPr="00244A06" w:rsidRDefault="000E0C44" w:rsidP="007A1897">
            <w:pPr>
              <w:ind w:firstLine="709"/>
              <w:rPr>
                <w:rFonts w:cs="Arial"/>
              </w:rPr>
            </w:pPr>
          </w:p>
        </w:tc>
        <w:tc>
          <w:tcPr>
            <w:tcW w:w="482" w:type="dxa"/>
          </w:tcPr>
          <w:p w:rsidR="000E0C44" w:rsidRPr="00244A06" w:rsidRDefault="000E0C44" w:rsidP="007A1897">
            <w:pPr>
              <w:ind w:firstLine="709"/>
              <w:rPr>
                <w:rFonts w:cs="Arial"/>
              </w:rPr>
            </w:pPr>
          </w:p>
        </w:tc>
        <w:tc>
          <w:tcPr>
            <w:tcW w:w="2948" w:type="dxa"/>
          </w:tcPr>
          <w:p w:rsidR="000E0C44" w:rsidRPr="00244A06" w:rsidRDefault="000E0C44" w:rsidP="007A1897">
            <w:pPr>
              <w:ind w:firstLine="709"/>
              <w:rPr>
                <w:rFonts w:cs="Arial"/>
              </w:rPr>
            </w:pPr>
            <w:r w:rsidRPr="00244A06">
              <w:rPr>
                <w:rFonts w:cs="Arial"/>
              </w:rPr>
              <w:t>(расшифровка подписи)</w:t>
            </w: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pBdr>
                <w:bottom w:val="single" w:sz="12" w:space="1" w:color="auto"/>
              </w:pBdr>
              <w:ind w:firstLine="709"/>
              <w:rPr>
                <w:rFonts w:cs="Arial"/>
              </w:rPr>
            </w:pPr>
          </w:p>
          <w:p w:rsidR="000E0C44" w:rsidRPr="00244A06" w:rsidRDefault="000E0C44" w:rsidP="007A1897">
            <w:pPr>
              <w:ind w:firstLine="709"/>
              <w:rPr>
                <w:rFonts w:cs="Arial"/>
              </w:rPr>
            </w:pPr>
            <w:r>
              <w:rPr>
                <w:rFonts w:cs="Arial"/>
              </w:rPr>
              <w:t xml:space="preserve"> </w:t>
            </w:r>
            <w:r w:rsidRPr="00244A06">
              <w:rPr>
                <w:rFonts w:cs="Arial"/>
              </w:rPr>
              <w:t>(расшифровка подписи)</w:t>
            </w:r>
          </w:p>
          <w:p w:rsidR="000E0C44" w:rsidRPr="00244A06" w:rsidRDefault="000E0C44" w:rsidP="007A1897">
            <w:pPr>
              <w:ind w:firstLine="709"/>
              <w:rPr>
                <w:rFonts w:cs="Arial"/>
              </w:rPr>
            </w:pPr>
          </w:p>
          <w:p w:rsidR="000E0C44" w:rsidRPr="00244A06" w:rsidRDefault="000E0C44" w:rsidP="007A1897">
            <w:pPr>
              <w:ind w:firstLine="709"/>
              <w:rPr>
                <w:rFonts w:cs="Arial"/>
              </w:rPr>
            </w:pPr>
          </w:p>
          <w:p w:rsidR="000E0C44" w:rsidRPr="00244A06" w:rsidRDefault="000E0C44" w:rsidP="007A1897">
            <w:pPr>
              <w:ind w:firstLine="709"/>
              <w:rPr>
                <w:rFonts w:cs="Arial"/>
              </w:rPr>
            </w:pPr>
          </w:p>
        </w:tc>
      </w:tr>
    </w:tbl>
    <w:p w:rsidR="000E0C44" w:rsidRDefault="000E0C44" w:rsidP="000E0C44">
      <w:pPr>
        <w:autoSpaceDE w:val="0"/>
        <w:autoSpaceDN w:val="0"/>
        <w:adjustRightInd w:val="0"/>
        <w:ind w:firstLine="709"/>
        <w:rPr>
          <w:rFonts w:cs="Arial"/>
        </w:rPr>
      </w:pPr>
    </w:p>
    <w:p w:rsidR="000E0C44" w:rsidRPr="00244A06" w:rsidRDefault="000E0C44" w:rsidP="000E0C44">
      <w:pPr>
        <w:autoSpaceDE w:val="0"/>
        <w:autoSpaceDN w:val="0"/>
        <w:adjustRightInd w:val="0"/>
        <w:ind w:left="4536"/>
        <w:rPr>
          <w:rFonts w:cs="Arial"/>
        </w:rPr>
      </w:pPr>
      <w:r>
        <w:rPr>
          <w:rFonts w:cs="Arial"/>
        </w:rPr>
        <w:br w:type="page"/>
      </w:r>
      <w:r w:rsidRPr="00244A06">
        <w:rPr>
          <w:rFonts w:cs="Arial"/>
        </w:rPr>
        <w:lastRenderedPageBreak/>
        <w:t>Приложение 4</w:t>
      </w:r>
    </w:p>
    <w:p w:rsidR="000E0C44" w:rsidRPr="00244A06" w:rsidRDefault="000E0C44" w:rsidP="000E0C44">
      <w:pPr>
        <w:autoSpaceDE w:val="0"/>
        <w:autoSpaceDN w:val="0"/>
        <w:adjustRightInd w:val="0"/>
        <w:ind w:left="4536"/>
        <w:rPr>
          <w:rFonts w:cs="Arial"/>
        </w:rPr>
      </w:pPr>
      <w:r w:rsidRPr="00244A06">
        <w:rPr>
          <w:rFonts w:cs="Arial"/>
        </w:rPr>
        <w:t>к административному регламенту</w:t>
      </w:r>
    </w:p>
    <w:p w:rsidR="000E0C44" w:rsidRPr="00244A06" w:rsidRDefault="000E0C44" w:rsidP="000E0C44">
      <w:pPr>
        <w:ind w:firstLine="709"/>
        <w:rPr>
          <w:rFonts w:cs="Arial"/>
        </w:rPr>
      </w:pPr>
    </w:p>
    <w:p w:rsidR="000E0C44" w:rsidRPr="00244A06" w:rsidRDefault="000E0C44" w:rsidP="000E0C44">
      <w:pPr>
        <w:ind w:firstLine="709"/>
        <w:jc w:val="center"/>
        <w:rPr>
          <w:rFonts w:cs="Arial"/>
        </w:rPr>
      </w:pPr>
      <w:r w:rsidRPr="00244A06">
        <w:rPr>
          <w:rFonts w:cs="Arial"/>
        </w:rPr>
        <w:t>Блок-схема</w:t>
      </w:r>
    </w:p>
    <w:p w:rsidR="000E0C44" w:rsidRPr="00244A06" w:rsidRDefault="000E0C44" w:rsidP="000E0C44">
      <w:pPr>
        <w:ind w:firstLine="709"/>
        <w:jc w:val="center"/>
        <w:rPr>
          <w:rFonts w:cs="Arial"/>
        </w:rPr>
      </w:pPr>
      <w:r w:rsidRPr="00244A06">
        <w:rPr>
          <w:rFonts w:cs="Arial"/>
        </w:rPr>
        <w:t>последовательности действий при предоставлении муниципальной услуги</w:t>
      </w:r>
    </w:p>
    <w:p w:rsidR="000E0C44" w:rsidRPr="00244A06" w:rsidRDefault="000E0C44" w:rsidP="000E0C44">
      <w:pPr>
        <w:ind w:firstLine="709"/>
        <w:jc w:val="center"/>
        <w:rPr>
          <w:rFonts w:cs="Arial"/>
        </w:rPr>
      </w:pPr>
      <w:r w:rsidRPr="00244A06">
        <w:rPr>
          <w:rFonts w:cs="Arial"/>
        </w:rPr>
        <w:t>«Предоставление решения о согласовании архитектурно-градостроительного облика объекта»</w: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rect id="Прямоугольник 37" o:spid="_x0000_s1027" style="position:absolute;left:0;text-align:left;margin-left:2.7pt;margin-top:2.1pt;width:486.6pt;height:6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">
            <v:textbox>
              <w:txbxContent>
                <w:p w:rsidR="000E0C44" w:rsidRPr="00E20C92" w:rsidRDefault="000E0C44" w:rsidP="000E0C44">
                  <w:pPr>
                    <w:jc w:val="center"/>
                    <w:rPr>
                      <w:rFonts w:cs="Arial"/>
                    </w:rPr>
                  </w:pPr>
                  <w:r w:rsidRPr="00E20C92">
                    <w:rPr>
                      <w:rFonts w:cs="Arial"/>
                    </w:rPr>
                    <w:t>Прием заявления и прилагаемых к нему документов, проверка представленных документов на соответствие требованиям п. 2.7. настоящего административного регламента и регистрация заявления</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type id="_x0000_t32" coordsize="21600,21600" o:spt="32" o:oned="t" path="m,l21600,21600e" filled="f">
            <v:path arrowok="t" fillok="f" o:connecttype="none"/>
            <o:lock v:ext="edit" shapetype="t"/>
          </v:shapetype>
          <v:shape id="Прямая со стрелкой 14" o:spid="_x0000_s1046" type="#_x0000_t32" style="position:absolute;left:0;text-align:left;margin-left:236.2pt;margin-top:9.3pt;width:.05pt;height:23.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BYZQIAAHk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">
            <v:stroke endarrow="block"/>
          </v:shape>
        </w:pict>
      </w: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rect id="Прямоугольник 32" o:spid="_x0000_s1028" style="position:absolute;left:0;text-align:left;margin-left:5.45pt;margin-top:4.9pt;width:486.6pt;height:39.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">
            <v:textbox>
              <w:txbxContent>
                <w:p w:rsidR="000E0C44" w:rsidRPr="006969B0" w:rsidRDefault="000E0C44" w:rsidP="000E0C44">
                  <w:pPr>
                    <w:jc w:val="center"/>
                    <w:rPr>
                      <w:rFonts w:cs="Arial"/>
                    </w:rPr>
                  </w:pPr>
                  <w:r w:rsidRPr="006969B0">
                    <w:rPr>
                      <w:rFonts w:cs="Arial"/>
                    </w:rPr>
                    <w:t>Истребование документов (сведений), указанных в пункте 2.6.2 настоящего административного регламента, в рамках межведомственного взаимодействия</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13" o:spid="_x0000_s1045" type="#_x0000_t32" style="position:absolute;left:0;text-align:left;margin-left:236.2pt;margin-top:3pt;width:0;height:2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0I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">
            <v:stroke endarrow="block"/>
          </v:shape>
        </w:pict>
      </w:r>
    </w:p>
    <w:p w:rsidR="000E0C44" w:rsidRPr="00244A06" w:rsidRDefault="00CC3DB6" w:rsidP="000E0C44">
      <w:pPr>
        <w:ind w:firstLine="709"/>
        <w:rPr>
          <w:rFonts w:cs="Arial"/>
        </w:rPr>
      </w:pPr>
      <w:r>
        <w:rPr>
          <w:rFonts w:cs="Arial"/>
          <w:noProof/>
        </w:rPr>
        <w:pict>
          <v:rect id="Прямоугольник 12" o:spid="_x0000_s1029" style="position:absolute;left:0;text-align:left;margin-left:5.45pt;margin-top:11.7pt;width:483.85pt;height:4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">
            <v:textbox>
              <w:txbxContent>
                <w:p w:rsidR="000E0C44" w:rsidRPr="006969B0" w:rsidRDefault="000E0C44" w:rsidP="000E0C44">
                  <w:pPr>
                    <w:jc w:val="center"/>
                    <w:rPr>
                      <w:rFonts w:cs="Arial"/>
                    </w:rPr>
                  </w:pPr>
                  <w:r w:rsidRPr="006969B0">
                    <w:rPr>
                      <w:rFonts w:cs="Arial"/>
                    </w:rPr>
                    <w:t>Проверка наличия или отсутствия оснований указанных в пункте 2.8. настоящего административного регламента</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11" o:spid="_x0000_s1044" type="#_x0000_t32" style="position:absolute;left:0;text-align:left;margin-left:236.2pt;margin-top:12.3pt;width:81.15pt;height:21.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">
            <v:stroke endarrow="block"/>
          </v:shape>
        </w:pict>
      </w:r>
      <w:r>
        <w:rPr>
          <w:rFonts w:cs="Arial"/>
          <w:noProof/>
        </w:rPr>
        <w:pict>
          <v:shape id="Прямая со стрелкой 10" o:spid="_x0000_s1043" type="#_x0000_t32" style="position:absolute;left:0;text-align:left;margin-left:128.6pt;margin-top:11.9pt;width:70.9pt;height:21.6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">
            <v:stroke endarrow="block"/>
          </v:shape>
        </w:pict>
      </w: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rect id="Прямоугольник 9" o:spid="_x0000_s1030" style="position:absolute;left:0;text-align:left;margin-left:37.4pt;margin-top:6.3pt;width:127.15pt;height:2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">
            <v:textbox>
              <w:txbxContent>
                <w:p w:rsidR="000E0C44" w:rsidRPr="00F61C98" w:rsidRDefault="000E0C44" w:rsidP="000E0C44">
                  <w:pPr>
                    <w:jc w:val="center"/>
                    <w:rPr>
                      <w:rFonts w:cs="Arial"/>
                      <w:sz w:val="22"/>
                      <w:szCs w:val="22"/>
                    </w:rPr>
                  </w:pPr>
                  <w:r w:rsidRPr="00F61C98">
                    <w:rPr>
                      <w:rFonts w:cs="Arial"/>
                      <w:sz w:val="22"/>
                      <w:szCs w:val="22"/>
                    </w:rPr>
                    <w:t>имеются основания</w:t>
                  </w:r>
                </w:p>
              </w:txbxContent>
            </v:textbox>
          </v:rect>
        </w:pict>
      </w:r>
      <w:r>
        <w:rPr>
          <w:rFonts w:cs="Arial"/>
          <w:noProof/>
        </w:rPr>
        <w:pict>
          <v:rect id="Прямоугольник 36" o:spid="_x0000_s1031" style="position:absolute;left:0;text-align:left;margin-left:295.65pt;margin-top:5.9pt;width:127.15pt;height:2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G3UwIAAGEEAAAOAAAAZHJzL2Uyb0RvYy54bWysVM2O0zAQviPxDpbvNElpu9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">
            <v:textbox>
              <w:txbxContent>
                <w:p w:rsidR="000E0C44" w:rsidRPr="00F61C98" w:rsidRDefault="000E0C44" w:rsidP="000E0C44">
                  <w:pPr>
                    <w:jc w:val="center"/>
                    <w:rPr>
                      <w:rFonts w:cs="Arial"/>
                    </w:rPr>
                  </w:pPr>
                  <w:r w:rsidRPr="00F61C98">
                    <w:rPr>
                      <w:rFonts w:cs="Arial"/>
                    </w:rPr>
                    <w:t>не имеется оснований</w:t>
                  </w:r>
                </w:p>
              </w:txbxContent>
            </v:textbox>
          </v:rect>
        </w:pict>
      </w: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8" o:spid="_x0000_s1042" type="#_x0000_t32" style="position:absolute;left:0;text-align:left;margin-left:106.85pt;margin-top:.5pt;width:.05pt;height:2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CaZAIAAHc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">
            <v:stroke endarrow="block"/>
          </v:shape>
        </w:pict>
      </w:r>
      <w:r>
        <w:rPr>
          <w:rFonts w:cs="Arial"/>
          <w:noProof/>
        </w:rPr>
        <w:pict>
          <v:shape id="Прямая со стрелкой 7" o:spid="_x0000_s1041" type="#_x0000_t32" style="position:absolute;left:0;text-align:left;margin-left:357.3pt;margin-top:.1pt;width:.05pt;height:16.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">
            <v:stroke endarrow="block"/>
          </v:shape>
        </w:pict>
      </w:r>
    </w:p>
    <w:p w:rsidR="000E0C44" w:rsidRPr="00244A06" w:rsidRDefault="00CC3DB6" w:rsidP="000E0C44">
      <w:pPr>
        <w:ind w:firstLine="709"/>
        <w:rPr>
          <w:rFonts w:cs="Arial"/>
        </w:rPr>
      </w:pPr>
      <w:r>
        <w:rPr>
          <w:rFonts w:cs="Arial"/>
          <w:noProof/>
        </w:rPr>
        <w:pict>
          <v:rect id="Прямоугольник 6" o:spid="_x0000_s1032" style="position:absolute;left:0;text-align:left;margin-left:249.85pt;margin-top:2.7pt;width:232.15pt;height:65.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">
            <v:textbox>
              <w:txbxContent>
                <w:p w:rsidR="000E0C44" w:rsidRPr="00E20C92" w:rsidRDefault="000E0C44" w:rsidP="000E0C44">
                  <w:pPr>
                    <w:jc w:val="center"/>
                    <w:rPr>
                      <w:rFonts w:cs="Arial"/>
                    </w:rPr>
                  </w:pPr>
                  <w:r w:rsidRPr="00E20C92">
                    <w:rPr>
                      <w:rFonts w:cs="Arial"/>
                    </w:rPr>
                    <w:t>Подготовка проекта Решения о согласовании архитектурно-градостроительного облика объекта по установленной форме</w:t>
                  </w:r>
                </w:p>
              </w:txbxContent>
            </v:textbox>
          </v:rect>
        </w:pict>
      </w:r>
      <w:r>
        <w:rPr>
          <w:rFonts w:cs="Arial"/>
          <w:noProof/>
        </w:rPr>
        <w:pict>
          <v:rect id="Прямоугольник 42" o:spid="_x0000_s1033" style="position:absolute;left:0;text-align:left;margin-left:11.45pt;margin-top:10.2pt;width:206.75pt;height:5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">
            <v:textbox>
              <w:txbxContent>
                <w:p w:rsidR="000E0C44" w:rsidRDefault="000E0C44" w:rsidP="000E0C44">
                  <w:pPr>
                    <w:jc w:val="center"/>
                    <w:rPr>
                      <w:sz w:val="26"/>
                      <w:szCs w:val="26"/>
                    </w:rPr>
                  </w:pPr>
                  <w:r w:rsidRPr="00E20C92">
                    <w:rPr>
                      <w:rFonts w:cs="Arial"/>
                    </w:rPr>
                    <w:t>Подготовка проекта мотивированного отказа в предоставлении муниципальной</w:t>
                  </w:r>
                  <w:r>
                    <w:rPr>
                      <w:sz w:val="26"/>
                      <w:szCs w:val="26"/>
                    </w:rPr>
                    <w:t xml:space="preserve"> услуги</w:t>
                  </w:r>
                </w:p>
              </w:txbxContent>
            </v:textbox>
          </v:rect>
        </w:pict>
      </w:r>
    </w:p>
    <w:p w:rsidR="000E0C44" w:rsidRPr="00244A06" w:rsidRDefault="000E0C44" w:rsidP="000E0C44">
      <w:pPr>
        <w:ind w:firstLine="709"/>
        <w:rPr>
          <w:rFonts w:cs="Arial"/>
        </w:rPr>
      </w:pPr>
    </w:p>
    <w:p w:rsidR="000E0C44" w:rsidRPr="00244A06" w:rsidRDefault="000E0C44" w:rsidP="000E0C44">
      <w:pPr>
        <w:autoSpaceDE w:val="0"/>
        <w:autoSpaceDN w:val="0"/>
        <w:adjustRightInd w:val="0"/>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5" o:spid="_x0000_s1040" type="#_x0000_t32" style="position:absolute;left:0;text-align:left;margin-left:350.55pt;margin-top:12.95pt;width:.05pt;height:23.9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">
            <v:stroke endarrow="block"/>
          </v:shape>
        </w:pict>
      </w:r>
      <w:r>
        <w:rPr>
          <w:rFonts w:cs="Arial"/>
          <w:noProof/>
        </w:rPr>
        <w:pict>
          <v:shape id="Прямая со стрелкой 4" o:spid="_x0000_s1039" type="#_x0000_t32" style="position:absolute;left:0;text-align:left;margin-left:106.9pt;margin-top:9pt;width:.05pt;height:27.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">
            <v:stroke endarrow="block"/>
          </v:shape>
        </w:pict>
      </w: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rect id="Прямоугольник 45" o:spid="_x0000_s1034" style="position:absolute;left:0;text-align:left;margin-left:15.9pt;margin-top:9.25pt;width:464.25pt;height:54.2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">
            <v:textbox>
              <w:txbxContent>
                <w:p w:rsidR="000E0C44" w:rsidRPr="00E20C92" w:rsidRDefault="000E0C44" w:rsidP="000E0C44">
                  <w:pPr>
                    <w:jc w:val="center"/>
                    <w:rPr>
                      <w:rFonts w:cs="Arial"/>
                    </w:rPr>
                  </w:pPr>
                  <w:r w:rsidRPr="00E20C92">
                    <w:rPr>
                      <w:rFonts w:cs="Arial"/>
                    </w:rPr>
                    <w:t>Подписание уполномоченным должностным лицом Решения о согласовании архитектурно-градостроительного облика объекта либо отказе в предоставлении муниципальной услуги</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3" o:spid="_x0000_s1038" type="#_x0000_t32" style="position:absolute;left:0;text-align:left;margin-left:249.85pt;margin-top:8.25pt;width:0;height:16.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">
            <v:stroke endarrow="block"/>
          </v:shape>
        </w:pict>
      </w:r>
    </w:p>
    <w:p w:rsidR="000E0C44" w:rsidRPr="00244A06" w:rsidRDefault="00CC3DB6" w:rsidP="000E0C44">
      <w:pPr>
        <w:ind w:firstLine="709"/>
        <w:rPr>
          <w:rFonts w:cs="Arial"/>
        </w:rPr>
      </w:pPr>
      <w:r>
        <w:rPr>
          <w:rFonts w:cs="Arial"/>
          <w:noProof/>
        </w:rPr>
        <w:pict>
          <v:rect id="Прямоугольник 2" o:spid="_x0000_s1035" style="position:absolute;left:0;text-align:left;margin-left:19.1pt;margin-top:10.85pt;width:461.05pt;height:52.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">
            <v:textbox>
              <w:txbxContent>
                <w:p w:rsidR="000E0C44" w:rsidRPr="00E20C92" w:rsidRDefault="000E0C44" w:rsidP="000E0C44">
                  <w:pPr>
                    <w:jc w:val="center"/>
                    <w:rPr>
                      <w:rFonts w:cs="Arial"/>
                    </w:rPr>
                  </w:pPr>
                  <w:r w:rsidRPr="00E20C92">
                    <w:rPr>
                      <w:rFonts w:cs="Arial"/>
                    </w:rPr>
                    <w:t>Регистрация Решения о согласовании архитектурно-градостроительного облика объекта либо мотивированного отказа в предоставлении муниципальной услуги, согласно правилам внутреннего делопроизводства</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CC3DB6" w:rsidP="000E0C44">
      <w:pPr>
        <w:ind w:firstLine="709"/>
        <w:rPr>
          <w:rFonts w:cs="Arial"/>
        </w:rPr>
      </w:pPr>
      <w:r>
        <w:rPr>
          <w:rFonts w:cs="Arial"/>
          <w:noProof/>
        </w:rPr>
        <w:pict>
          <v:shape id="Прямая со стрелкой 1" o:spid="_x0000_s1037" type="#_x0000_t32" style="position:absolute;left:0;text-align:left;margin-left:249.85pt;margin-top:8.25pt;width:0;height:16.4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">
            <v:stroke endarrow="block"/>
          </v:shape>
        </w:pict>
      </w:r>
    </w:p>
    <w:p w:rsidR="000E0C44" w:rsidRPr="00244A06" w:rsidRDefault="00CC3DB6" w:rsidP="000E0C44">
      <w:pPr>
        <w:ind w:firstLine="709"/>
        <w:rPr>
          <w:rFonts w:cs="Arial"/>
        </w:rPr>
      </w:pPr>
      <w:r>
        <w:rPr>
          <w:rFonts w:cs="Arial"/>
          <w:noProof/>
        </w:rPr>
        <w:pict>
          <v:rect id="Прямоугольник 39" o:spid="_x0000_s1036" style="position:absolute;left:0;text-align:left;margin-left:19.1pt;margin-top:10.85pt;width:461.05pt;height:5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">
            <v:textbox>
              <w:txbxContent>
                <w:p w:rsidR="000E0C44" w:rsidRPr="00E20C92" w:rsidRDefault="000E0C44" w:rsidP="000E0C44">
                  <w:pPr>
                    <w:jc w:val="center"/>
                    <w:rPr>
                      <w:rFonts w:cs="Arial"/>
                    </w:rPr>
                  </w:pPr>
                  <w:r w:rsidRPr="00E20C92">
                    <w:rPr>
                      <w:rFonts w:cs="Arial"/>
                    </w:rPr>
                    <w:t>Направление (выдача) заявителю Решения о согласовании архитектурно-градостроительного облика объекта либо мотивированного отказа в предоставлении муниципальной услуги</w:t>
                  </w:r>
                </w:p>
              </w:txbxContent>
            </v:textbox>
          </v:rect>
        </w:pict>
      </w: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ind w:firstLine="709"/>
        <w:rPr>
          <w:rFonts w:cs="Arial"/>
        </w:rPr>
      </w:pPr>
    </w:p>
    <w:p w:rsidR="000E0C44" w:rsidRPr="00244A06" w:rsidRDefault="000E0C44" w:rsidP="000E0C44">
      <w:pPr>
        <w:widowControl w:val="0"/>
        <w:autoSpaceDE w:val="0"/>
        <w:autoSpaceDN w:val="0"/>
        <w:adjustRightInd w:val="0"/>
        <w:ind w:left="4536"/>
        <w:rPr>
          <w:rFonts w:cs="Arial"/>
        </w:rPr>
      </w:pPr>
      <w:r>
        <w:rPr>
          <w:rFonts w:cs="Arial"/>
        </w:rPr>
        <w:br w:type="page"/>
      </w:r>
      <w:r w:rsidRPr="00244A06">
        <w:rPr>
          <w:rFonts w:cs="Arial"/>
        </w:rPr>
        <w:lastRenderedPageBreak/>
        <w:t>Приложение</w:t>
      </w:r>
      <w:r>
        <w:rPr>
          <w:rFonts w:cs="Arial"/>
        </w:rPr>
        <w:t xml:space="preserve"> </w:t>
      </w:r>
      <w:r w:rsidRPr="00244A06">
        <w:rPr>
          <w:rFonts w:cs="Arial"/>
        </w:rPr>
        <w:t>5</w:t>
      </w:r>
    </w:p>
    <w:p w:rsidR="000E0C44" w:rsidRPr="00244A06" w:rsidRDefault="000E0C44" w:rsidP="000E0C44">
      <w:pPr>
        <w:widowControl w:val="0"/>
        <w:autoSpaceDE w:val="0"/>
        <w:autoSpaceDN w:val="0"/>
        <w:adjustRightInd w:val="0"/>
        <w:ind w:left="4536"/>
        <w:rPr>
          <w:rFonts w:cs="Arial"/>
        </w:rPr>
      </w:pPr>
      <w:r w:rsidRPr="00244A06">
        <w:rPr>
          <w:rFonts w:cs="Arial"/>
        </w:rPr>
        <w:t>к административному регламенту</w:t>
      </w:r>
    </w:p>
    <w:p w:rsidR="000E0C44" w:rsidRPr="00244A06" w:rsidRDefault="000E0C44" w:rsidP="000E0C44">
      <w:pPr>
        <w:widowControl w:val="0"/>
        <w:autoSpaceDE w:val="0"/>
        <w:autoSpaceDN w:val="0"/>
        <w:adjustRightInd w:val="0"/>
        <w:ind w:firstLine="709"/>
        <w:rPr>
          <w:rFonts w:cs="Arial"/>
        </w:rPr>
      </w:pPr>
    </w:p>
    <w:p w:rsidR="000E0C44" w:rsidRPr="00244A06" w:rsidRDefault="000E0C44" w:rsidP="000E0C44">
      <w:pPr>
        <w:widowControl w:val="0"/>
        <w:autoSpaceDE w:val="0"/>
        <w:autoSpaceDN w:val="0"/>
        <w:adjustRightInd w:val="0"/>
        <w:ind w:firstLine="709"/>
        <w:jc w:val="center"/>
        <w:rPr>
          <w:rFonts w:cs="Arial"/>
        </w:rPr>
      </w:pPr>
      <w:bookmarkStart w:id="3" w:name="Par628"/>
      <w:bookmarkEnd w:id="3"/>
      <w:r w:rsidRPr="00244A06">
        <w:rPr>
          <w:rFonts w:cs="Arial"/>
        </w:rPr>
        <w:t>Расписка</w:t>
      </w:r>
    </w:p>
    <w:p w:rsidR="000E0C44" w:rsidRPr="00244A06" w:rsidRDefault="000E0C44" w:rsidP="000E0C44">
      <w:pPr>
        <w:widowControl w:val="0"/>
        <w:autoSpaceDE w:val="0"/>
        <w:autoSpaceDN w:val="0"/>
        <w:adjustRightInd w:val="0"/>
        <w:ind w:firstLine="709"/>
        <w:jc w:val="center"/>
        <w:rPr>
          <w:rFonts w:cs="Arial"/>
        </w:rPr>
      </w:pPr>
      <w:r w:rsidRPr="00244A06">
        <w:rPr>
          <w:rFonts w:cs="Arial"/>
        </w:rPr>
        <w:t>в получении документов, представленных для предоставления Решения о согласовании архитектурно-градостроительного облика объекта</w:t>
      </w:r>
    </w:p>
    <w:p w:rsidR="000E0C44" w:rsidRPr="00244A06" w:rsidRDefault="000E0C44" w:rsidP="000E0C44">
      <w:pPr>
        <w:widowControl w:val="0"/>
        <w:autoSpaceDE w:val="0"/>
        <w:autoSpaceDN w:val="0"/>
        <w:adjustRightInd w:val="0"/>
        <w:ind w:firstLine="709"/>
        <w:rPr>
          <w:rFonts w:cs="Arial"/>
        </w:rPr>
      </w:pPr>
    </w:p>
    <w:p w:rsidR="000E0C44" w:rsidRPr="00244A06" w:rsidRDefault="000E0C44" w:rsidP="000E0C44">
      <w:pPr>
        <w:widowControl w:val="0"/>
        <w:autoSpaceDE w:val="0"/>
        <w:autoSpaceDN w:val="0"/>
        <w:adjustRightInd w:val="0"/>
        <w:rPr>
          <w:rFonts w:cs="Arial"/>
        </w:rPr>
      </w:pPr>
      <w:r w:rsidRPr="00244A06">
        <w:rPr>
          <w:rFonts w:cs="Arial"/>
        </w:rPr>
        <w:t>Настоящим удостоверяется, что заявитель ___________________________________</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(фамилия, имя, отчество)</w:t>
      </w:r>
    </w:p>
    <w:p w:rsidR="000E0C44" w:rsidRPr="00244A06" w:rsidRDefault="000E0C44" w:rsidP="000E0C44">
      <w:pPr>
        <w:widowControl w:val="0"/>
        <w:autoSpaceDE w:val="0"/>
        <w:autoSpaceDN w:val="0"/>
        <w:adjustRightInd w:val="0"/>
        <w:rPr>
          <w:rFonts w:cs="Arial"/>
        </w:rPr>
      </w:pPr>
      <w:r w:rsidRPr="00244A06">
        <w:rPr>
          <w:rFonts w:cs="Arial"/>
        </w:rPr>
        <w:t>представил, а сотрудник</w:t>
      </w:r>
      <w:r>
        <w:rPr>
          <w:rFonts w:cs="Arial"/>
        </w:rPr>
        <w:t xml:space="preserve"> </w:t>
      </w:r>
      <w:r w:rsidRPr="00244A06">
        <w:rPr>
          <w:rFonts w:cs="Arial"/>
        </w:rPr>
        <w:t>администрации</w:t>
      </w:r>
      <w:r>
        <w:rPr>
          <w:rFonts w:cs="Arial"/>
        </w:rPr>
        <w:t xml:space="preserve"> </w:t>
      </w:r>
      <w:r w:rsidRPr="00244A06">
        <w:rPr>
          <w:rFonts w:cs="Arial"/>
        </w:rPr>
        <w:t>городского поселения – город Богучар</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 получил «_____» _______________ ____</w:t>
      </w:r>
      <w:r>
        <w:rPr>
          <w:rFonts w:cs="Arial"/>
        </w:rPr>
        <w:t xml:space="preserve"> </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(фамилия, имя, отчество)</w:t>
      </w:r>
      <w:r>
        <w:rPr>
          <w:rFonts w:cs="Arial"/>
        </w:rPr>
        <w:t xml:space="preserve"> </w:t>
      </w:r>
      <w:r w:rsidRPr="00244A06">
        <w:rPr>
          <w:rFonts w:cs="Arial"/>
        </w:rPr>
        <w:t>(число)</w:t>
      </w:r>
      <w:r>
        <w:rPr>
          <w:rFonts w:cs="Arial"/>
        </w:rPr>
        <w:t xml:space="preserve"> </w:t>
      </w:r>
      <w:r w:rsidRPr="00244A06">
        <w:rPr>
          <w:rFonts w:cs="Arial"/>
        </w:rPr>
        <w:t>(месяц прописью)</w:t>
      </w:r>
      <w:r>
        <w:rPr>
          <w:rFonts w:cs="Arial"/>
        </w:rPr>
        <w:t xml:space="preserve"> </w:t>
      </w:r>
      <w:r w:rsidRPr="00244A06">
        <w:rPr>
          <w:rFonts w:cs="Arial"/>
        </w:rPr>
        <w:t>(год)</w:t>
      </w:r>
    </w:p>
    <w:p w:rsidR="000E0C44" w:rsidRPr="00244A06" w:rsidRDefault="000E0C44" w:rsidP="000E0C44">
      <w:pPr>
        <w:widowControl w:val="0"/>
        <w:autoSpaceDE w:val="0"/>
        <w:autoSpaceDN w:val="0"/>
        <w:adjustRightInd w:val="0"/>
        <w:rPr>
          <w:rFonts w:cs="Arial"/>
        </w:rPr>
      </w:pPr>
      <w:r w:rsidRPr="00244A06">
        <w:rPr>
          <w:rFonts w:cs="Arial"/>
        </w:rPr>
        <w:t>документы в количестве _____________________________ экземпляров по прилагаемому</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(прописью)</w:t>
      </w:r>
    </w:p>
    <w:p w:rsidR="000E0C44" w:rsidRPr="00244A06" w:rsidRDefault="000E0C44" w:rsidP="000E0C44">
      <w:pPr>
        <w:widowControl w:val="0"/>
        <w:autoSpaceDE w:val="0"/>
        <w:autoSpaceDN w:val="0"/>
        <w:adjustRightInd w:val="0"/>
        <w:rPr>
          <w:rFonts w:cs="Arial"/>
        </w:rPr>
      </w:pPr>
      <w:r w:rsidRPr="00244A06">
        <w:rPr>
          <w:rFonts w:cs="Arial"/>
        </w:rPr>
        <w:t>по</w:t>
      </w:r>
      <w:r>
        <w:rPr>
          <w:rFonts w:cs="Arial"/>
        </w:rPr>
        <w:t xml:space="preserve"> </w:t>
      </w:r>
      <w:r w:rsidRPr="00244A06">
        <w:rPr>
          <w:rFonts w:cs="Arial"/>
        </w:rPr>
        <w:t>прилагаемому</w:t>
      </w:r>
      <w:r>
        <w:rPr>
          <w:rFonts w:cs="Arial"/>
        </w:rPr>
        <w:t xml:space="preserve"> </w:t>
      </w:r>
      <w:r w:rsidRPr="00244A06">
        <w:rPr>
          <w:rFonts w:cs="Arial"/>
        </w:rPr>
        <w:t>к</w:t>
      </w:r>
      <w:r>
        <w:rPr>
          <w:rFonts w:cs="Arial"/>
        </w:rPr>
        <w:t xml:space="preserve"> </w:t>
      </w:r>
      <w:r w:rsidRPr="00244A06">
        <w:rPr>
          <w:rFonts w:cs="Arial"/>
        </w:rPr>
        <w:t>заявлению перечню документов, необходимых для принятия решения</w:t>
      </w:r>
      <w:r>
        <w:rPr>
          <w:rFonts w:cs="Arial"/>
        </w:rPr>
        <w:t xml:space="preserve"> </w:t>
      </w:r>
      <w:r w:rsidRPr="00244A06">
        <w:rPr>
          <w:rFonts w:cs="Arial"/>
        </w:rPr>
        <w:t>о предварительном согласовании предоставления земельного участка (согласно п. 2.6.1 настоящего административного регламента):</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____________________________________________________________________________</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____________________________________________________________________________</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____________________________________________________________________________</w:t>
      </w:r>
    </w:p>
    <w:p w:rsidR="000E0C44" w:rsidRPr="00244A06" w:rsidRDefault="000E0C44" w:rsidP="000E0C44">
      <w:pPr>
        <w:widowControl w:val="0"/>
        <w:autoSpaceDE w:val="0"/>
        <w:autoSpaceDN w:val="0"/>
        <w:adjustRightInd w:val="0"/>
        <w:rPr>
          <w:rFonts w:cs="Arial"/>
        </w:rPr>
      </w:pPr>
      <w:r w:rsidRPr="00244A06">
        <w:rPr>
          <w:rFonts w:cs="Arial"/>
        </w:rPr>
        <w:t>Перечень документов, которые будут получены по межведомственным запросам:</w:t>
      </w:r>
      <w:r>
        <w:rPr>
          <w:rFonts w:cs="Arial"/>
        </w:rPr>
        <w:t xml:space="preserve"> </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_______________________________________________________________________</w:t>
      </w:r>
    </w:p>
    <w:p w:rsidR="000E0C44" w:rsidRPr="00244A06" w:rsidRDefault="000E0C44" w:rsidP="000E0C44">
      <w:pPr>
        <w:widowControl w:val="0"/>
        <w:autoSpaceDE w:val="0"/>
        <w:autoSpaceDN w:val="0"/>
        <w:adjustRightInd w:val="0"/>
        <w:rPr>
          <w:rFonts w:cs="Arial"/>
        </w:rPr>
      </w:pPr>
      <w:r w:rsidRPr="00244A06">
        <w:rPr>
          <w:rFonts w:cs="Arial"/>
        </w:rPr>
        <w:t>________________________________________________________________________</w:t>
      </w:r>
    </w:p>
    <w:p w:rsidR="000E0C44" w:rsidRPr="00244A06" w:rsidRDefault="000E0C44" w:rsidP="000E0C44">
      <w:pPr>
        <w:widowControl w:val="0"/>
        <w:autoSpaceDE w:val="0"/>
        <w:autoSpaceDN w:val="0"/>
        <w:adjustRightInd w:val="0"/>
        <w:rPr>
          <w:rFonts w:cs="Arial"/>
        </w:rPr>
      </w:pPr>
    </w:p>
    <w:p w:rsidR="000E0C44" w:rsidRPr="00244A06" w:rsidRDefault="000E0C44" w:rsidP="000E0C44">
      <w:pPr>
        <w:widowControl w:val="0"/>
        <w:autoSpaceDE w:val="0"/>
        <w:autoSpaceDN w:val="0"/>
        <w:adjustRightInd w:val="0"/>
        <w:rPr>
          <w:rFonts w:cs="Arial"/>
        </w:rPr>
      </w:pPr>
      <w:r w:rsidRPr="00244A06">
        <w:rPr>
          <w:rFonts w:cs="Arial"/>
        </w:rPr>
        <w:t>__________________________</w:t>
      </w:r>
      <w:r>
        <w:rPr>
          <w:rFonts w:cs="Arial"/>
        </w:rPr>
        <w:t xml:space="preserve"> </w:t>
      </w:r>
      <w:r w:rsidRPr="00244A06">
        <w:rPr>
          <w:rFonts w:cs="Arial"/>
        </w:rPr>
        <w:t>_____________</w:t>
      </w:r>
      <w:r>
        <w:rPr>
          <w:rFonts w:cs="Arial"/>
        </w:rPr>
        <w:t xml:space="preserve"> </w:t>
      </w:r>
      <w:r w:rsidRPr="00244A06">
        <w:rPr>
          <w:rFonts w:cs="Arial"/>
        </w:rPr>
        <w:t>_____________________</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(должность специалиста,</w:t>
      </w:r>
      <w:r>
        <w:rPr>
          <w:rFonts w:cs="Arial"/>
        </w:rPr>
        <w:t xml:space="preserve"> </w:t>
      </w:r>
      <w:r w:rsidRPr="00244A06">
        <w:rPr>
          <w:rFonts w:cs="Arial"/>
        </w:rPr>
        <w:t>(подпись)</w:t>
      </w:r>
      <w:r>
        <w:rPr>
          <w:rFonts w:cs="Arial"/>
        </w:rPr>
        <w:t xml:space="preserve"> </w:t>
      </w:r>
      <w:r w:rsidRPr="00244A06">
        <w:rPr>
          <w:rFonts w:cs="Arial"/>
        </w:rPr>
        <w:t>(расшифровка подписи)</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ответственного</w:t>
      </w:r>
      <w:r>
        <w:rPr>
          <w:rFonts w:cs="Arial"/>
        </w:rPr>
        <w:t xml:space="preserve"> </w:t>
      </w:r>
    </w:p>
    <w:p w:rsidR="000E0C44" w:rsidRPr="00244A06" w:rsidRDefault="000E0C44" w:rsidP="000E0C44">
      <w:pPr>
        <w:widowControl w:val="0"/>
        <w:autoSpaceDE w:val="0"/>
        <w:autoSpaceDN w:val="0"/>
        <w:adjustRightInd w:val="0"/>
        <w:rPr>
          <w:rFonts w:cs="Arial"/>
        </w:rPr>
      </w:pPr>
      <w:r>
        <w:rPr>
          <w:rFonts w:cs="Arial"/>
        </w:rPr>
        <w:t xml:space="preserve"> </w:t>
      </w:r>
      <w:r w:rsidRPr="00244A06">
        <w:rPr>
          <w:rFonts w:cs="Arial"/>
        </w:rPr>
        <w:t>за прием документов)</w:t>
      </w:r>
    </w:p>
    <w:p w:rsidR="001A3883" w:rsidRDefault="001A3883">
      <w:bookmarkStart w:id="4" w:name="_GoBack"/>
      <w:bookmarkEnd w:id="4"/>
    </w:p>
    <w:sectPr w:rsidR="001A3883" w:rsidSect="00244A06">
      <w:headerReference w:type="even" r:id="rId8"/>
      <w:headerReference w:type="default" r:id="rId9"/>
      <w:footerReference w:type="even" r:id="rId10"/>
      <w:footerReference w:type="default" r:id="rId11"/>
      <w:headerReference w:type="first" r:id="rId12"/>
      <w:footerReference w:type="first" r:id="rId13"/>
      <w:pgSz w:w="11906" w:h="16838"/>
      <w:pgMar w:top="2268"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6C2" w:rsidRDefault="001006C2" w:rsidP="00CC3DB6">
      <w:r>
        <w:separator/>
      </w:r>
    </w:p>
  </w:endnote>
  <w:endnote w:type="continuationSeparator" w:id="0">
    <w:p w:rsidR="001006C2" w:rsidRDefault="001006C2" w:rsidP="00CC3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Default="001006C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Default="001006C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Default="001006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6C2" w:rsidRDefault="001006C2" w:rsidP="00CC3DB6">
      <w:r>
        <w:separator/>
      </w:r>
    </w:p>
  </w:footnote>
  <w:footnote w:type="continuationSeparator" w:id="0">
    <w:p w:rsidR="001006C2" w:rsidRDefault="001006C2" w:rsidP="00CC3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Default="001006C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Pr="00C34F93" w:rsidRDefault="001006C2">
    <w:pPr>
      <w:pStyle w:val="a4"/>
      <w:rPr>
        <w:color w:val="8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EE" w:rsidRDefault="001006C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C8E"/>
    <w:multiLevelType w:val="multilevel"/>
    <w:tmpl w:val="8EC6DEF4"/>
    <w:lvl w:ilvl="0">
      <w:start w:val="2"/>
      <w:numFmt w:val="decimal"/>
      <w:lvlText w:val="%1."/>
      <w:lvlJc w:val="left"/>
      <w:pPr>
        <w:ind w:left="792" w:hanging="792"/>
      </w:pPr>
      <w:rPr>
        <w:rFonts w:hint="default"/>
        <w:b/>
      </w:rPr>
    </w:lvl>
    <w:lvl w:ilvl="1">
      <w:start w:val="14"/>
      <w:numFmt w:val="decimal"/>
      <w:lvlText w:val="%1.%2."/>
      <w:lvlJc w:val="left"/>
      <w:pPr>
        <w:ind w:left="1444" w:hanging="792"/>
      </w:pPr>
      <w:rPr>
        <w:rFonts w:hint="default"/>
      </w:rPr>
    </w:lvl>
    <w:lvl w:ilvl="2">
      <w:start w:val="1"/>
      <w:numFmt w:val="decimal"/>
      <w:lvlText w:val="%1.%2.%3."/>
      <w:lvlJc w:val="left"/>
      <w:pPr>
        <w:ind w:left="1218" w:hanging="792"/>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712" w:hanging="180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
    <w:nsid w:val="13E441B2"/>
    <w:multiLevelType w:val="hybridMultilevel"/>
    <w:tmpl w:val="72746EE6"/>
    <w:lvl w:ilvl="0" w:tplc="5928D1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A38FC"/>
    <w:multiLevelType w:val="multilevel"/>
    <w:tmpl w:val="ADAAE7A8"/>
    <w:lvl w:ilvl="0">
      <w:start w:val="3"/>
      <w:numFmt w:val="decimal"/>
      <w:lvlText w:val="%1."/>
      <w:lvlJc w:val="left"/>
      <w:pPr>
        <w:ind w:left="396" w:hanging="396"/>
      </w:pPr>
      <w:rPr>
        <w:rFonts w:hint="default"/>
      </w:rPr>
    </w:lvl>
    <w:lvl w:ilvl="1">
      <w:start w:val="1"/>
      <w:numFmt w:val="decimal"/>
      <w:lvlText w:val="%1.%2."/>
      <w:lvlJc w:val="left"/>
      <w:pPr>
        <w:ind w:left="1372" w:hanging="720"/>
      </w:pPr>
      <w:rPr>
        <w:rFonts w:hint="default"/>
      </w:rPr>
    </w:lvl>
    <w:lvl w:ilvl="2">
      <w:start w:val="1"/>
      <w:numFmt w:val="decimal"/>
      <w:lvlText w:val="%1.%2.%3."/>
      <w:lvlJc w:val="left"/>
      <w:pPr>
        <w:ind w:left="2024" w:hanging="720"/>
      </w:pPr>
      <w:rPr>
        <w:rFonts w:hint="default"/>
      </w:rPr>
    </w:lvl>
    <w:lvl w:ilvl="3">
      <w:start w:val="1"/>
      <w:numFmt w:val="decimal"/>
      <w:lvlText w:val="%1.%2.%3.%4."/>
      <w:lvlJc w:val="left"/>
      <w:pPr>
        <w:ind w:left="3036" w:hanging="108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016" w:hanging="1800"/>
      </w:pPr>
      <w:rPr>
        <w:rFonts w:hint="default"/>
      </w:rPr>
    </w:lvl>
  </w:abstractNum>
  <w:abstractNum w:abstractNumId="3">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02F089F"/>
    <w:multiLevelType w:val="multilevel"/>
    <w:tmpl w:val="EA7E9E82"/>
    <w:lvl w:ilvl="0">
      <w:start w:val="2"/>
      <w:numFmt w:val="decimal"/>
      <w:lvlText w:val="%1."/>
      <w:lvlJc w:val="left"/>
      <w:pPr>
        <w:ind w:left="720" w:hanging="720"/>
      </w:pPr>
      <w:rPr>
        <w:rFonts w:hint="default"/>
      </w:rPr>
    </w:lvl>
    <w:lvl w:ilvl="1">
      <w:start w:val="12"/>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5">
    <w:nsid w:val="470B4653"/>
    <w:multiLevelType w:val="hybridMultilevel"/>
    <w:tmpl w:val="7AF6D080"/>
    <w:lvl w:ilvl="0" w:tplc="23A0F7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23A0F744">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19535C"/>
    <w:multiLevelType w:val="multilevel"/>
    <w:tmpl w:val="5BDA3FD8"/>
    <w:lvl w:ilvl="0">
      <w:start w:val="3"/>
      <w:numFmt w:val="decimal"/>
      <w:lvlText w:val="%1."/>
      <w:lvlJc w:val="left"/>
      <w:pPr>
        <w:ind w:left="885" w:hanging="885"/>
      </w:pPr>
      <w:rPr>
        <w:rFonts w:hint="default"/>
      </w:rPr>
    </w:lvl>
    <w:lvl w:ilvl="1">
      <w:start w:val="5"/>
      <w:numFmt w:val="decimal"/>
      <w:lvlText w:val="%1.%2."/>
      <w:lvlJc w:val="left"/>
      <w:pPr>
        <w:ind w:left="1155" w:hanging="885"/>
      </w:pPr>
      <w:rPr>
        <w:rFonts w:hint="default"/>
      </w:rPr>
    </w:lvl>
    <w:lvl w:ilvl="2">
      <w:start w:val="1"/>
      <w:numFmt w:val="decimal"/>
      <w:lvlText w:val="%1.%2.%3."/>
      <w:lvlJc w:val="left"/>
      <w:pPr>
        <w:ind w:left="2145" w:hanging="885"/>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50B02A54"/>
    <w:multiLevelType w:val="multilevel"/>
    <w:tmpl w:val="48147BCA"/>
    <w:lvl w:ilvl="0">
      <w:start w:val="2"/>
      <w:numFmt w:val="decimal"/>
      <w:lvlText w:val="%1."/>
      <w:lvlJc w:val="left"/>
      <w:pPr>
        <w:ind w:left="744" w:hanging="744"/>
      </w:pPr>
      <w:rPr>
        <w:rFonts w:hint="default"/>
      </w:rPr>
    </w:lvl>
    <w:lvl w:ilvl="1">
      <w:start w:val="13"/>
      <w:numFmt w:val="decimal"/>
      <w:lvlText w:val="%1.%2."/>
      <w:lvlJc w:val="left"/>
      <w:pPr>
        <w:ind w:left="1179" w:hanging="744"/>
      </w:pPr>
      <w:rPr>
        <w:rFonts w:hint="default"/>
      </w:rPr>
    </w:lvl>
    <w:lvl w:ilvl="2">
      <w:start w:val="1"/>
      <w:numFmt w:val="decimal"/>
      <w:lvlText w:val="%1.%2.%3."/>
      <w:lvlJc w:val="left"/>
      <w:pPr>
        <w:ind w:left="1614" w:hanging="744"/>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8">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76508F6"/>
    <w:multiLevelType w:val="multilevel"/>
    <w:tmpl w:val="5D2E1904"/>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2475" w:hanging="1485"/>
      </w:pPr>
      <w:rPr>
        <w:rFonts w:hint="default"/>
      </w:rPr>
    </w:lvl>
    <w:lvl w:ilvl="2">
      <w:start w:val="1"/>
      <w:numFmt w:val="decimal"/>
      <w:isLgl/>
      <w:lvlText w:val="%1.%2.%3."/>
      <w:lvlJc w:val="left"/>
      <w:pPr>
        <w:ind w:left="2195" w:hanging="1485"/>
      </w:pPr>
      <w:rPr>
        <w:rFonts w:hint="default"/>
        <w:sz w:val="24"/>
        <w:szCs w:val="24"/>
      </w:rPr>
    </w:lvl>
    <w:lvl w:ilvl="3">
      <w:start w:val="1"/>
      <w:numFmt w:val="decimal"/>
      <w:isLgl/>
      <w:lvlText w:val="%1.%2.%3.%4."/>
      <w:lvlJc w:val="left"/>
      <w:pPr>
        <w:ind w:left="2367" w:hanging="1485"/>
      </w:pPr>
      <w:rPr>
        <w:rFonts w:hint="default"/>
      </w:rPr>
    </w:lvl>
    <w:lvl w:ilvl="4">
      <w:start w:val="1"/>
      <w:numFmt w:val="decimal"/>
      <w:isLgl/>
      <w:lvlText w:val="%1.%2.%3.%4.%5."/>
      <w:lvlJc w:val="left"/>
      <w:pPr>
        <w:ind w:left="2541" w:hanging="1485"/>
      </w:pPr>
      <w:rPr>
        <w:rFonts w:hint="default"/>
      </w:rPr>
    </w:lvl>
    <w:lvl w:ilvl="5">
      <w:start w:val="1"/>
      <w:numFmt w:val="decimal"/>
      <w:isLgl/>
      <w:lvlText w:val="%1.%2.%3.%4.%5.%6."/>
      <w:lvlJc w:val="left"/>
      <w:pPr>
        <w:ind w:left="2715" w:hanging="1485"/>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1">
    <w:nsid w:val="591F305E"/>
    <w:multiLevelType w:val="multilevel"/>
    <w:tmpl w:val="90CE9CF8"/>
    <w:lvl w:ilvl="0">
      <w:start w:val="2"/>
      <w:numFmt w:val="decimal"/>
      <w:lvlText w:val="%1."/>
      <w:lvlJc w:val="left"/>
      <w:pPr>
        <w:ind w:left="612" w:hanging="612"/>
      </w:pPr>
      <w:rPr>
        <w:rFonts w:hint="default"/>
      </w:rPr>
    </w:lvl>
    <w:lvl w:ilvl="1">
      <w:start w:val="13"/>
      <w:numFmt w:val="decimal"/>
      <w:lvlText w:val="%1.%2."/>
      <w:lvlJc w:val="left"/>
      <w:pPr>
        <w:ind w:left="1047" w:hanging="612"/>
      </w:pPr>
      <w:rPr>
        <w:rFonts w:hint="default"/>
      </w:rPr>
    </w:lvl>
    <w:lvl w:ilvl="2">
      <w:start w:val="2"/>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num w:numId="1">
    <w:abstractNumId w:val="9"/>
  </w:num>
  <w:num w:numId="2">
    <w:abstractNumId w:val="1"/>
  </w:num>
  <w:num w:numId="3">
    <w:abstractNumId w:val="6"/>
  </w:num>
  <w:num w:numId="4">
    <w:abstractNumId w:val="3"/>
  </w:num>
  <w:num w:numId="5">
    <w:abstractNumId w:val="8"/>
  </w:num>
  <w:num w:numId="6">
    <w:abstractNumId w:val="5"/>
  </w:num>
  <w:num w:numId="7">
    <w:abstractNumId w:val="10"/>
  </w:num>
  <w:num w:numId="8">
    <w:abstractNumId w:val="4"/>
  </w:num>
  <w:num w:numId="9">
    <w:abstractNumId w:val="11"/>
  </w:num>
  <w:num w:numId="10">
    <w:abstractNumId w:val="0"/>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D2A59"/>
    <w:rsid w:val="000E0C44"/>
    <w:rsid w:val="001006C2"/>
    <w:rsid w:val="001A3883"/>
    <w:rsid w:val="003D18DD"/>
    <w:rsid w:val="005F3D2D"/>
    <w:rsid w:val="00954B9E"/>
    <w:rsid w:val="00AD2A59"/>
    <w:rsid w:val="00CC3DB6"/>
    <w:rsid w:val="00D645AE"/>
    <w:rsid w:val="00F44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4"/>
        <o:r id="V:Rule2" type="connector" idref="#Прямая со стрелкой 13"/>
        <o:r id="V:Rule3" type="connector" idref="#Прямая со стрелкой 11"/>
        <o:r id="V:Rule4" type="connector" idref="#Прямая со стрелкой 10"/>
        <o:r id="V:Rule5" type="connector" idref="#Прямая со стрелкой 8"/>
        <o:r id="V:Rule6" type="connector" idref="#Прямая со стрелкой 7"/>
        <o:r id="V:Rule7" type="connector" idref="#Прямая со стрелкой 5"/>
        <o:r id="V:Rule8" type="connector" idref="#Прямая со стрелкой 4"/>
        <o:r id="V:Rule9" type="connector" idref="#Прямая со стрелкой 3"/>
        <o:r id="V:Rule10"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E0C44"/>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C44"/>
    <w:pPr>
      <w:spacing w:after="0" w:line="240" w:lineRule="auto"/>
    </w:pPr>
    <w:rPr>
      <w:rFonts w:ascii="Times New Roman" w:eastAsia="SimSun" w:hAnsi="Times New Roman" w:cs="Times New Roman"/>
      <w:sz w:val="24"/>
      <w:szCs w:val="24"/>
      <w:lang w:eastAsia="zh-CN"/>
    </w:rPr>
  </w:style>
  <w:style w:type="paragraph" w:styleId="a4">
    <w:name w:val="header"/>
    <w:basedOn w:val="a"/>
    <w:link w:val="a5"/>
    <w:uiPriority w:val="99"/>
    <w:unhideWhenUsed/>
    <w:rsid w:val="000E0C44"/>
    <w:pPr>
      <w:tabs>
        <w:tab w:val="center" w:pos="4677"/>
        <w:tab w:val="right" w:pos="9355"/>
      </w:tabs>
    </w:pPr>
    <w:rPr>
      <w:sz w:val="20"/>
      <w:szCs w:val="20"/>
      <w:lang/>
    </w:rPr>
  </w:style>
  <w:style w:type="character" w:customStyle="1" w:styleId="a5">
    <w:name w:val="Верхний колонтитул Знак"/>
    <w:basedOn w:val="a0"/>
    <w:link w:val="a4"/>
    <w:uiPriority w:val="99"/>
    <w:rsid w:val="000E0C44"/>
    <w:rPr>
      <w:rFonts w:ascii="Arial" w:eastAsia="Times New Roman" w:hAnsi="Arial" w:cs="Times New Roman"/>
      <w:sz w:val="20"/>
      <w:szCs w:val="20"/>
      <w:lang/>
    </w:rPr>
  </w:style>
  <w:style w:type="paragraph" w:styleId="a6">
    <w:name w:val="footer"/>
    <w:basedOn w:val="a"/>
    <w:link w:val="a7"/>
    <w:uiPriority w:val="99"/>
    <w:unhideWhenUsed/>
    <w:rsid w:val="000E0C44"/>
    <w:pPr>
      <w:tabs>
        <w:tab w:val="center" w:pos="4677"/>
        <w:tab w:val="right" w:pos="9355"/>
      </w:tabs>
    </w:pPr>
    <w:rPr>
      <w:sz w:val="20"/>
      <w:szCs w:val="20"/>
      <w:lang/>
    </w:rPr>
  </w:style>
  <w:style w:type="character" w:customStyle="1" w:styleId="a7">
    <w:name w:val="Нижний колонтитул Знак"/>
    <w:basedOn w:val="a0"/>
    <w:link w:val="a6"/>
    <w:uiPriority w:val="99"/>
    <w:rsid w:val="000E0C44"/>
    <w:rPr>
      <w:rFonts w:ascii="Arial" w:eastAsia="Times New Roman" w:hAnsi="Arial" w:cs="Times New Roman"/>
      <w:sz w:val="20"/>
      <w:szCs w:val="20"/>
      <w:lang/>
    </w:rPr>
  </w:style>
  <w:style w:type="paragraph" w:customStyle="1" w:styleId="Style4">
    <w:name w:val="Style4"/>
    <w:basedOn w:val="a"/>
    <w:rsid w:val="000E0C44"/>
    <w:pPr>
      <w:widowControl w:val="0"/>
      <w:suppressAutoHyphens/>
      <w:autoSpaceDE w:val="0"/>
      <w:spacing w:line="326" w:lineRule="exact"/>
    </w:pPr>
    <w:rPr>
      <w:lang w:eastAsia="ar-SA"/>
    </w:rPr>
  </w:style>
  <w:style w:type="character" w:customStyle="1" w:styleId="FontStyle18">
    <w:name w:val="Font Style18"/>
    <w:rsid w:val="000E0C44"/>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E0C44"/>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C44"/>
    <w:pPr>
      <w:spacing w:after="0" w:line="240" w:lineRule="auto"/>
    </w:pPr>
    <w:rPr>
      <w:rFonts w:ascii="Times New Roman" w:eastAsia="SimSun" w:hAnsi="Times New Roman" w:cs="Times New Roman"/>
      <w:sz w:val="24"/>
      <w:szCs w:val="24"/>
      <w:lang w:eastAsia="zh-CN"/>
    </w:rPr>
  </w:style>
  <w:style w:type="paragraph" w:styleId="a4">
    <w:name w:val="header"/>
    <w:basedOn w:val="a"/>
    <w:link w:val="a5"/>
    <w:uiPriority w:val="99"/>
    <w:unhideWhenUsed/>
    <w:rsid w:val="000E0C44"/>
    <w:pPr>
      <w:tabs>
        <w:tab w:val="center" w:pos="4677"/>
        <w:tab w:val="right" w:pos="9355"/>
      </w:tabs>
    </w:pPr>
    <w:rPr>
      <w:sz w:val="20"/>
      <w:szCs w:val="20"/>
      <w:lang w:val="x-none" w:eastAsia="x-none"/>
    </w:rPr>
  </w:style>
  <w:style w:type="character" w:customStyle="1" w:styleId="a5">
    <w:name w:val="Верхний колонтитул Знак"/>
    <w:basedOn w:val="a0"/>
    <w:link w:val="a4"/>
    <w:uiPriority w:val="99"/>
    <w:rsid w:val="000E0C44"/>
    <w:rPr>
      <w:rFonts w:ascii="Arial" w:eastAsia="Times New Roman" w:hAnsi="Arial" w:cs="Times New Roman"/>
      <w:sz w:val="20"/>
      <w:szCs w:val="20"/>
      <w:lang w:val="x-none" w:eastAsia="x-none"/>
    </w:rPr>
  </w:style>
  <w:style w:type="paragraph" w:styleId="a6">
    <w:name w:val="footer"/>
    <w:basedOn w:val="a"/>
    <w:link w:val="a7"/>
    <w:uiPriority w:val="99"/>
    <w:unhideWhenUsed/>
    <w:rsid w:val="000E0C44"/>
    <w:pPr>
      <w:tabs>
        <w:tab w:val="center" w:pos="4677"/>
        <w:tab w:val="right" w:pos="9355"/>
      </w:tabs>
    </w:pPr>
    <w:rPr>
      <w:sz w:val="20"/>
      <w:szCs w:val="20"/>
      <w:lang w:val="x-none" w:eastAsia="x-none"/>
    </w:rPr>
  </w:style>
  <w:style w:type="character" w:customStyle="1" w:styleId="a7">
    <w:name w:val="Нижний колонтитул Знак"/>
    <w:basedOn w:val="a0"/>
    <w:link w:val="a6"/>
    <w:uiPriority w:val="99"/>
    <w:rsid w:val="000E0C44"/>
    <w:rPr>
      <w:rFonts w:ascii="Arial" w:eastAsia="Times New Roman" w:hAnsi="Arial" w:cs="Times New Roman"/>
      <w:sz w:val="20"/>
      <w:szCs w:val="20"/>
      <w:lang w:val="x-none" w:eastAsia="x-none"/>
    </w:rPr>
  </w:style>
  <w:style w:type="paragraph" w:customStyle="1" w:styleId="Style4">
    <w:name w:val="Style4"/>
    <w:basedOn w:val="a"/>
    <w:rsid w:val="000E0C44"/>
    <w:pPr>
      <w:widowControl w:val="0"/>
      <w:suppressAutoHyphens/>
      <w:autoSpaceDE w:val="0"/>
      <w:spacing w:line="326" w:lineRule="exact"/>
    </w:pPr>
    <w:rPr>
      <w:lang w:eastAsia="ar-SA"/>
    </w:rPr>
  </w:style>
  <w:style w:type="character" w:customStyle="1" w:styleId="FontStyle18">
    <w:name w:val="Font Style18"/>
    <w:rsid w:val="000E0C44"/>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10625</Words>
  <Characters>60567</Characters>
  <Application>Microsoft Office Word</Application>
  <DocSecurity>0</DocSecurity>
  <Lines>504</Lines>
  <Paragraphs>142</Paragraphs>
  <ScaleCrop>false</ScaleCrop>
  <Company/>
  <LinksUpToDate>false</LinksUpToDate>
  <CharactersWithSpaces>71050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Войтикова Ирина Николаевна</dc:creator>
  <cp:lastModifiedBy>User</cp:lastModifiedBy>
  <cp:revision>2</cp:revision>
  <dcterms:created xsi:type="dcterms:W3CDTF">2024-08-21T13:48:00Z</dcterms:created>
  <dcterms:modified xsi:type="dcterms:W3CDTF">2024-08-21T13:48:00Z</dcterms:modified>
</cp:coreProperties>
</file>